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6E39B" w14:textId="77777777" w:rsidR="0023468B" w:rsidRPr="000C0C4B" w:rsidRDefault="0023468B" w:rsidP="000C0C4B">
      <w:pPr>
        <w:pStyle w:val="Textoindependiente"/>
        <w:spacing w:before="2"/>
        <w:jc w:val="both"/>
      </w:pPr>
    </w:p>
    <w:p w14:paraId="27569723" w14:textId="7633DA99" w:rsidR="0023468B" w:rsidRPr="000C0C4B" w:rsidRDefault="00B96237" w:rsidP="000C0C4B">
      <w:pPr>
        <w:pStyle w:val="Ttulo1"/>
        <w:spacing w:before="94"/>
        <w:ind w:left="3843" w:right="3834"/>
        <w:jc w:val="both"/>
        <w:rPr>
          <w:u w:val="none"/>
        </w:rPr>
      </w:pPr>
      <w:r w:rsidRPr="000C0C4B">
        <w:rPr>
          <w:u w:val="none"/>
        </w:rPr>
        <w:t xml:space="preserve">ACTA No. </w:t>
      </w:r>
      <w:r w:rsidR="004A68E2">
        <w:rPr>
          <w:u w:val="none"/>
        </w:rPr>
        <w:t>51</w:t>
      </w:r>
      <w:r w:rsidRPr="000C0C4B">
        <w:rPr>
          <w:u w:val="none"/>
        </w:rPr>
        <w:t xml:space="preserve"> (</w:t>
      </w:r>
      <w:r w:rsidR="004A68E2">
        <w:rPr>
          <w:u w:val="none"/>
        </w:rPr>
        <w:t>28/08/2020</w:t>
      </w:r>
      <w:r w:rsidRPr="000C0C4B">
        <w:rPr>
          <w:u w:val="none"/>
        </w:rPr>
        <w:t>)</w:t>
      </w:r>
    </w:p>
    <w:p w14:paraId="3FF0EDC9" w14:textId="77777777" w:rsidR="0023468B" w:rsidRPr="000C0C4B" w:rsidRDefault="0023468B" w:rsidP="000C0C4B">
      <w:pPr>
        <w:pStyle w:val="Textoindependiente"/>
        <w:spacing w:before="8"/>
        <w:jc w:val="both"/>
        <w:rPr>
          <w:b/>
        </w:rPr>
      </w:pPr>
    </w:p>
    <w:p w14:paraId="18DF0A38" w14:textId="23170146" w:rsidR="0023468B" w:rsidRPr="000C0C4B" w:rsidRDefault="00B96237" w:rsidP="000C0C4B">
      <w:pPr>
        <w:pStyle w:val="Textoindependiente"/>
        <w:ind w:left="193" w:right="188"/>
        <w:jc w:val="both"/>
      </w:pPr>
      <w:r w:rsidRPr="000C0C4B">
        <w:t xml:space="preserve">En Bogotá, D.C., a los </w:t>
      </w:r>
      <w:r w:rsidR="0067019A" w:rsidRPr="000C0C4B">
        <w:t>dos</w:t>
      </w:r>
      <w:r w:rsidRPr="000C0C4B">
        <w:t xml:space="preserve"> (2</w:t>
      </w:r>
      <w:r w:rsidR="004A68E2">
        <w:t>8</w:t>
      </w:r>
      <w:r w:rsidRPr="000C0C4B">
        <w:t xml:space="preserve">) días del mes de </w:t>
      </w:r>
      <w:r w:rsidR="004A68E2">
        <w:t>agosto</w:t>
      </w:r>
      <w:r w:rsidRPr="000C0C4B">
        <w:t xml:space="preserve"> del año dos mil veinte (2020), los suscritos</w:t>
      </w:r>
      <w:r w:rsidRPr="000C0C4B">
        <w:rPr>
          <w:spacing w:val="-16"/>
        </w:rPr>
        <w:t xml:space="preserve"> </w:t>
      </w:r>
      <w:r w:rsidRPr="000C0C4B">
        <w:t>funcionarios</w:t>
      </w:r>
      <w:r w:rsidRPr="000C0C4B">
        <w:rPr>
          <w:spacing w:val="-11"/>
        </w:rPr>
        <w:t xml:space="preserve"> </w:t>
      </w:r>
      <w:r w:rsidRPr="000C0C4B">
        <w:t>de</w:t>
      </w:r>
      <w:r w:rsidRPr="000C0C4B">
        <w:rPr>
          <w:spacing w:val="-4"/>
        </w:rPr>
        <w:t xml:space="preserve"> </w:t>
      </w:r>
      <w:r w:rsidRPr="000C0C4B">
        <w:rPr>
          <w:spacing w:val="-3"/>
        </w:rPr>
        <w:t>la</w:t>
      </w:r>
      <w:r w:rsidRPr="000C0C4B">
        <w:rPr>
          <w:spacing w:val="-9"/>
        </w:rPr>
        <w:t xml:space="preserve"> </w:t>
      </w:r>
      <w:r w:rsidRPr="000C0C4B">
        <w:t>Procuraduría</w:t>
      </w:r>
      <w:r w:rsidRPr="000C0C4B">
        <w:rPr>
          <w:spacing w:val="-3"/>
        </w:rPr>
        <w:t xml:space="preserve"> </w:t>
      </w:r>
      <w:r w:rsidRPr="000C0C4B">
        <w:t>General</w:t>
      </w:r>
      <w:r w:rsidRPr="000C0C4B">
        <w:rPr>
          <w:spacing w:val="-12"/>
        </w:rPr>
        <w:t xml:space="preserve"> </w:t>
      </w:r>
      <w:r w:rsidRPr="000C0C4B">
        <w:t>de</w:t>
      </w:r>
      <w:r w:rsidRPr="000C0C4B">
        <w:rPr>
          <w:spacing w:val="4"/>
        </w:rPr>
        <w:t xml:space="preserve"> </w:t>
      </w:r>
      <w:r w:rsidRPr="000C0C4B">
        <w:rPr>
          <w:spacing w:val="-3"/>
        </w:rPr>
        <w:t>la</w:t>
      </w:r>
      <w:r w:rsidRPr="000C0C4B">
        <w:rPr>
          <w:spacing w:val="-4"/>
        </w:rPr>
        <w:t xml:space="preserve"> </w:t>
      </w:r>
      <w:r w:rsidRPr="000C0C4B">
        <w:t>Nación</w:t>
      </w:r>
      <w:r w:rsidRPr="000C0C4B">
        <w:rPr>
          <w:spacing w:val="-3"/>
        </w:rPr>
        <w:t xml:space="preserve"> </w:t>
      </w:r>
      <w:r w:rsidRPr="000C0C4B">
        <w:t>-PGN-,</w:t>
      </w:r>
      <w:r w:rsidRPr="000C0C4B">
        <w:rPr>
          <w:spacing w:val="-5"/>
        </w:rPr>
        <w:t xml:space="preserve"> </w:t>
      </w:r>
      <w:r w:rsidRPr="000C0C4B">
        <w:t>en</w:t>
      </w:r>
      <w:r w:rsidRPr="000C0C4B">
        <w:rPr>
          <w:spacing w:val="-9"/>
        </w:rPr>
        <w:t xml:space="preserve"> </w:t>
      </w:r>
      <w:r w:rsidRPr="000C0C4B">
        <w:t>cumplimiento</w:t>
      </w:r>
      <w:r w:rsidRPr="000C0C4B">
        <w:rPr>
          <w:spacing w:val="-9"/>
        </w:rPr>
        <w:t xml:space="preserve"> </w:t>
      </w:r>
      <w:r w:rsidRPr="000C0C4B">
        <w:t>del</w:t>
      </w:r>
      <w:r w:rsidRPr="000C0C4B">
        <w:rPr>
          <w:spacing w:val="-9"/>
        </w:rPr>
        <w:t xml:space="preserve"> </w:t>
      </w:r>
      <w:r w:rsidRPr="000C0C4B">
        <w:t>Proceso</w:t>
      </w:r>
      <w:r w:rsidRPr="000C0C4B">
        <w:rPr>
          <w:spacing w:val="-13"/>
        </w:rPr>
        <w:t xml:space="preserve"> </w:t>
      </w:r>
      <w:r w:rsidRPr="000C0C4B">
        <w:t>de Gestión de Mejora Continua, Subproceso Gestión de Calidad, procedimiento: Control de Información Documentada y de acuerdo con la solicitud de creación, modificación, o eliminación de información documentada referente al formato REG-GS-GC-001</w:t>
      </w:r>
      <w:r w:rsidRPr="000C0C4B">
        <w:rPr>
          <w:color w:val="D0CECE"/>
        </w:rPr>
        <w:t xml:space="preserve">, </w:t>
      </w:r>
      <w:r w:rsidRPr="000C0C4B">
        <w:t>se reunieron para aprobar</w:t>
      </w:r>
      <w:r w:rsidRPr="000C0C4B">
        <w:rPr>
          <w:spacing w:val="-14"/>
        </w:rPr>
        <w:t xml:space="preserve"> </w:t>
      </w:r>
      <w:r w:rsidRPr="000C0C4B">
        <w:t>la:</w:t>
      </w:r>
    </w:p>
    <w:p w14:paraId="3F97C3C9" w14:textId="77777777" w:rsidR="0023468B" w:rsidRPr="000C0C4B" w:rsidRDefault="0023468B" w:rsidP="000C0C4B">
      <w:pPr>
        <w:pStyle w:val="Textoindependiente"/>
        <w:jc w:val="both"/>
      </w:pPr>
    </w:p>
    <w:p w14:paraId="3C3ECDC3" w14:textId="79B4ADD5" w:rsidR="0023468B" w:rsidRPr="000C0C4B" w:rsidRDefault="000C0C4B" w:rsidP="000C0C4B">
      <w:pPr>
        <w:pStyle w:val="Textoindependiente"/>
        <w:spacing w:before="10"/>
        <w:jc w:val="both"/>
      </w:pPr>
      <w:r w:rsidRPr="000C0C4B">
        <w:rPr>
          <w:noProof/>
          <w:lang w:val="es-CO" w:eastAsia="es-CO"/>
        </w:rPr>
        <mc:AlternateContent>
          <mc:Choice Requires="wps">
            <w:drawing>
              <wp:anchor distT="0" distB="0" distL="114300" distR="114300" simplePos="0" relativeHeight="251663360" behindDoc="0" locked="0" layoutInCell="1" allowOverlap="1" wp14:anchorId="52E2AA08" wp14:editId="5F41C879">
                <wp:simplePos x="0" y="0"/>
                <wp:positionH relativeFrom="column">
                  <wp:posOffset>3660775</wp:posOffset>
                </wp:positionH>
                <wp:positionV relativeFrom="paragraph">
                  <wp:posOffset>74930</wp:posOffset>
                </wp:positionV>
                <wp:extent cx="361950" cy="24765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txbx>
                        <w:txbxContent>
                          <w:p w14:paraId="5CA1C9F3" w14:textId="45CD4F56" w:rsidR="000C0C4B" w:rsidRPr="000C0C4B" w:rsidRDefault="000C0C4B">
                            <w:pPr>
                              <w:rPr>
                                <w:lang w:val="es-CO"/>
                              </w:rPr>
                            </w:pPr>
                            <w:r>
                              <w:rPr>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AA08" id="_x0000_t202" coordsize="21600,21600" o:spt="202" path="m,l,21600r21600,l21600,xe">
                <v:stroke joinstyle="miter"/>
                <v:path gradientshapeok="t" o:connecttype="rect"/>
              </v:shapetype>
              <v:shape id="Text Box 17" o:spid="_x0000_s1026" type="#_x0000_t202" style="position:absolute;left:0;text-align:left;margin-left:288.25pt;margin-top:5.9pt;width:2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OrKAIAAFA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">
                <v:textbox>
                  <w:txbxContent>
                    <w:p w14:paraId="5CA1C9F3" w14:textId="45CD4F56" w:rsidR="000C0C4B" w:rsidRPr="000C0C4B" w:rsidRDefault="000C0C4B">
                      <w:pPr>
                        <w:rPr>
                          <w:lang w:val="es-CO"/>
                        </w:rPr>
                      </w:pPr>
                      <w:r>
                        <w:rPr>
                          <w:lang w:val="es-CO"/>
                        </w:rPr>
                        <w:t>X</w:t>
                      </w:r>
                    </w:p>
                  </w:txbxContent>
                </v:textbox>
              </v:shape>
            </w:pict>
          </mc:Fallback>
        </mc:AlternateContent>
      </w:r>
      <w:r w:rsidRPr="000C0C4B">
        <w:rPr>
          <w:noProof/>
          <w:lang w:val="es-CO" w:eastAsia="es-CO"/>
        </w:rPr>
        <mc:AlternateContent>
          <mc:Choice Requires="wps">
            <w:drawing>
              <wp:anchor distT="0" distB="0" distL="114300" distR="114300" simplePos="0" relativeHeight="251662336" behindDoc="0" locked="0" layoutInCell="1" allowOverlap="1" wp14:anchorId="6002AC81" wp14:editId="1F04CE6A">
                <wp:simplePos x="0" y="0"/>
                <wp:positionH relativeFrom="column">
                  <wp:posOffset>2184400</wp:posOffset>
                </wp:positionH>
                <wp:positionV relativeFrom="paragraph">
                  <wp:posOffset>74930</wp:posOffset>
                </wp:positionV>
                <wp:extent cx="361950" cy="24765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txbx>
                        <w:txbxContent>
                          <w:p w14:paraId="29ACAE98" w14:textId="77777777" w:rsidR="0067019A" w:rsidRPr="0067019A" w:rsidRDefault="0067019A" w:rsidP="0067019A">
                            <w:pPr>
                              <w:rPr>
                                <w:lang w:val="es-CO"/>
                              </w:rPr>
                            </w:pPr>
                            <w:r>
                              <w:rPr>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AC81" id="Text Box 14" o:spid="_x0000_s1027" type="#_x0000_t202" style="position:absolute;left:0;text-align:left;margin-left:172pt;margin-top:5.9pt;width:2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">
                <v:textbox>
                  <w:txbxContent>
                    <w:p w14:paraId="29ACAE98" w14:textId="77777777" w:rsidR="0067019A" w:rsidRPr="0067019A" w:rsidRDefault="0067019A" w:rsidP="0067019A">
                      <w:pPr>
                        <w:rPr>
                          <w:lang w:val="es-CO"/>
                        </w:rPr>
                      </w:pPr>
                      <w:r>
                        <w:rPr>
                          <w:lang w:val="es-CO"/>
                        </w:rPr>
                        <w:t>X</w:t>
                      </w:r>
                    </w:p>
                  </w:txbxContent>
                </v:textbox>
              </v:shape>
            </w:pict>
          </mc:Fallback>
        </mc:AlternateContent>
      </w:r>
      <w:r w:rsidRPr="000C0C4B">
        <w:rPr>
          <w:noProof/>
          <w:lang w:val="es-CO" w:eastAsia="es-CO"/>
        </w:rPr>
        <mc:AlternateContent>
          <mc:Choice Requires="wps">
            <w:drawing>
              <wp:anchor distT="0" distB="0" distL="114300" distR="114300" simplePos="0" relativeHeight="251661312" behindDoc="0" locked="0" layoutInCell="1" allowOverlap="1" wp14:anchorId="6002AC81" wp14:editId="30E8BD82">
                <wp:simplePos x="0" y="0"/>
                <wp:positionH relativeFrom="column">
                  <wp:posOffset>755650</wp:posOffset>
                </wp:positionH>
                <wp:positionV relativeFrom="paragraph">
                  <wp:posOffset>74930</wp:posOffset>
                </wp:positionV>
                <wp:extent cx="361950" cy="24765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txbx>
                        <w:txbxContent>
                          <w:p w14:paraId="61A0B783" w14:textId="6DAD16F2" w:rsidR="0067019A" w:rsidRPr="0067019A" w:rsidRDefault="0067019A">
                            <w:pPr>
                              <w:rPr>
                                <w:lang w:val="es-CO"/>
                              </w:rPr>
                            </w:pPr>
                            <w:r>
                              <w:rPr>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AC81" id="Text Box 13" o:spid="_x0000_s1028" type="#_x0000_t202" style="position:absolute;left:0;text-align:left;margin-left:59.5pt;margin-top:5.9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oiLAIAAFc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">
                <v:textbox>
                  <w:txbxContent>
                    <w:p w14:paraId="61A0B783" w14:textId="6DAD16F2" w:rsidR="0067019A" w:rsidRPr="0067019A" w:rsidRDefault="0067019A">
                      <w:pPr>
                        <w:rPr>
                          <w:lang w:val="es-CO"/>
                        </w:rPr>
                      </w:pPr>
                      <w:r>
                        <w:rPr>
                          <w:lang w:val="es-CO"/>
                        </w:rPr>
                        <w:t>X</w:t>
                      </w:r>
                    </w:p>
                  </w:txbxContent>
                </v:textbox>
              </v:shape>
            </w:pict>
          </mc:Fallback>
        </mc:AlternateContent>
      </w:r>
      <w:r w:rsidRPr="000C0C4B">
        <w:rPr>
          <w:noProof/>
          <w:lang w:val="es-CO" w:eastAsia="es-CO"/>
        </w:rPr>
        <mc:AlternateContent>
          <mc:Choice Requires="wps">
            <w:drawing>
              <wp:anchor distT="0" distB="0" distL="114300" distR="114300" simplePos="0" relativeHeight="251660288" behindDoc="0" locked="0" layoutInCell="1" allowOverlap="1" wp14:anchorId="26C654C9" wp14:editId="306441C3">
                <wp:simplePos x="0" y="0"/>
                <wp:positionH relativeFrom="column">
                  <wp:posOffset>3660775</wp:posOffset>
                </wp:positionH>
                <wp:positionV relativeFrom="paragraph">
                  <wp:posOffset>74930</wp:posOffset>
                </wp:positionV>
                <wp:extent cx="361950" cy="24765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4AF9" id="Rectangle 12" o:spid="_x0000_s1026" style="position:absolute;margin-left:288.25pt;margin-top:5.9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"/>
            </w:pict>
          </mc:Fallback>
        </mc:AlternateContent>
      </w:r>
      <w:r w:rsidRPr="000C0C4B">
        <w:rPr>
          <w:noProof/>
          <w:lang w:val="es-CO" w:eastAsia="es-CO"/>
        </w:rPr>
        <mc:AlternateContent>
          <mc:Choice Requires="wps">
            <w:drawing>
              <wp:anchor distT="0" distB="0" distL="114300" distR="114300" simplePos="0" relativeHeight="251659264" behindDoc="0" locked="0" layoutInCell="1" allowOverlap="1" wp14:anchorId="26C654C9" wp14:editId="2D537DD7">
                <wp:simplePos x="0" y="0"/>
                <wp:positionH relativeFrom="column">
                  <wp:posOffset>2184400</wp:posOffset>
                </wp:positionH>
                <wp:positionV relativeFrom="paragraph">
                  <wp:posOffset>74930</wp:posOffset>
                </wp:positionV>
                <wp:extent cx="361950" cy="24765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CCB9" id="Rectangle 11" o:spid="_x0000_s1026" style="position:absolute;margin-left:172pt;margin-top:5.9pt;width: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"/>
            </w:pict>
          </mc:Fallback>
        </mc:AlternateContent>
      </w:r>
      <w:r w:rsidRPr="000C0C4B">
        <w:rPr>
          <w:noProof/>
          <w:lang w:val="es-CO" w:eastAsia="es-CO"/>
        </w:rPr>
        <mc:AlternateContent>
          <mc:Choice Requires="wps">
            <w:drawing>
              <wp:anchor distT="0" distB="0" distL="114300" distR="114300" simplePos="0" relativeHeight="251658240" behindDoc="0" locked="0" layoutInCell="1" allowOverlap="1" wp14:anchorId="26C654C9" wp14:editId="46A7C459">
                <wp:simplePos x="0" y="0"/>
                <wp:positionH relativeFrom="column">
                  <wp:posOffset>755650</wp:posOffset>
                </wp:positionH>
                <wp:positionV relativeFrom="paragraph">
                  <wp:posOffset>74930</wp:posOffset>
                </wp:positionV>
                <wp:extent cx="361950" cy="24765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332C" id="Rectangle 10" o:spid="_x0000_s1026" style="position:absolute;margin-left:59.5pt;margin-top:5.9pt;width: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"/>
            </w:pict>
          </mc:Fallback>
        </mc:AlternateContent>
      </w:r>
    </w:p>
    <w:p w14:paraId="50688037" w14:textId="77777777" w:rsidR="0023468B" w:rsidRPr="000C0C4B" w:rsidRDefault="0023468B" w:rsidP="000C0C4B">
      <w:pPr>
        <w:jc w:val="both"/>
        <w:sectPr w:rsidR="0023468B" w:rsidRPr="000C0C4B">
          <w:headerReference w:type="default" r:id="rId8"/>
          <w:footerReference w:type="default" r:id="rId9"/>
          <w:type w:val="continuous"/>
          <w:pgSz w:w="12240" w:h="15840"/>
          <w:pgMar w:top="2960" w:right="940" w:bottom="880" w:left="940" w:header="1133" w:footer="692" w:gutter="0"/>
          <w:pgNumType w:start="1"/>
          <w:cols w:space="720"/>
        </w:sectPr>
      </w:pPr>
    </w:p>
    <w:p w14:paraId="540B97AB" w14:textId="13491330" w:rsidR="0023468B" w:rsidRPr="000C0C4B" w:rsidRDefault="00B96237" w:rsidP="000C0C4B">
      <w:pPr>
        <w:pStyle w:val="Textoindependiente"/>
        <w:spacing w:before="94"/>
        <w:ind w:left="193"/>
        <w:jc w:val="both"/>
      </w:pPr>
      <w:r w:rsidRPr="000C0C4B">
        <w:t>Creación</w:t>
      </w:r>
    </w:p>
    <w:p w14:paraId="5BC66538" w14:textId="77777777" w:rsidR="0023468B" w:rsidRPr="000C0C4B" w:rsidRDefault="00B96237" w:rsidP="000C0C4B">
      <w:pPr>
        <w:pStyle w:val="Textoindependiente"/>
        <w:spacing w:before="94"/>
        <w:ind w:left="193"/>
        <w:jc w:val="both"/>
      </w:pPr>
      <w:r w:rsidRPr="000C0C4B">
        <w:br w:type="column"/>
      </w:r>
      <w:r w:rsidRPr="000C0C4B">
        <w:t>Modificación</w:t>
      </w:r>
    </w:p>
    <w:p w14:paraId="6525F6F9" w14:textId="77777777" w:rsidR="0023468B" w:rsidRPr="000C0C4B" w:rsidRDefault="00B96237" w:rsidP="000C0C4B">
      <w:pPr>
        <w:pStyle w:val="Textoindependiente"/>
        <w:spacing w:before="94"/>
        <w:ind w:left="193"/>
        <w:jc w:val="both"/>
      </w:pPr>
      <w:r w:rsidRPr="000C0C4B">
        <w:br w:type="column"/>
      </w:r>
      <w:r w:rsidRPr="000C0C4B">
        <w:t>Eliminación</w:t>
      </w:r>
    </w:p>
    <w:p w14:paraId="0BC2DAA5" w14:textId="77777777" w:rsidR="0023468B" w:rsidRDefault="00B96237" w:rsidP="00FF539B">
      <w:pPr>
        <w:pStyle w:val="Textoindependiente"/>
        <w:spacing w:before="94"/>
        <w:ind w:left="193"/>
        <w:jc w:val="both"/>
      </w:pPr>
      <w:r w:rsidRPr="000C0C4B">
        <w:br w:type="column"/>
      </w:r>
      <w:r w:rsidRPr="000C0C4B">
        <w:t>de los siguientes documentos:</w:t>
      </w:r>
    </w:p>
    <w:p w14:paraId="455E3027" w14:textId="77777777" w:rsidR="00FF539B" w:rsidRDefault="00FF539B" w:rsidP="00FF539B">
      <w:pPr>
        <w:pStyle w:val="Textoindependiente"/>
        <w:spacing w:before="94"/>
        <w:jc w:val="both"/>
      </w:pPr>
    </w:p>
    <w:p w14:paraId="07347D93" w14:textId="77777777" w:rsidR="00FF539B" w:rsidRDefault="00FF539B" w:rsidP="00FF539B">
      <w:pPr>
        <w:pStyle w:val="Textoindependiente"/>
        <w:spacing w:before="94"/>
        <w:jc w:val="both"/>
      </w:pPr>
    </w:p>
    <w:p w14:paraId="6DDF1067" w14:textId="496A1F02" w:rsidR="00FF539B" w:rsidRPr="000C0C4B" w:rsidRDefault="00FF539B" w:rsidP="00FF539B">
      <w:pPr>
        <w:pStyle w:val="Textoindependiente"/>
        <w:spacing w:before="94"/>
        <w:jc w:val="both"/>
        <w:sectPr w:rsidR="00FF539B" w:rsidRPr="000C0C4B">
          <w:type w:val="continuous"/>
          <w:pgSz w:w="12240" w:h="15840"/>
          <w:pgMar w:top="2960" w:right="940" w:bottom="880" w:left="940" w:header="720" w:footer="720" w:gutter="0"/>
          <w:cols w:num="4" w:space="720" w:equalWidth="0">
            <w:col w:w="1114" w:space="686"/>
            <w:col w:w="1454" w:space="1053"/>
            <w:col w:w="1359" w:space="620"/>
            <w:col w:w="4074"/>
          </w:cols>
        </w:sectPr>
      </w:pPr>
    </w:p>
    <w:p w14:paraId="35E75F8C" w14:textId="76AFE772" w:rsidR="0023468B" w:rsidRPr="000C0C4B" w:rsidRDefault="00B96237" w:rsidP="00FF539B">
      <w:pPr>
        <w:pStyle w:val="Ttulo1"/>
        <w:ind w:left="0"/>
        <w:jc w:val="both"/>
        <w:rPr>
          <w:u w:val="none"/>
        </w:rPr>
      </w:pPr>
      <w:r w:rsidRPr="000C0C4B">
        <w:rPr>
          <w:u w:val="thick"/>
        </w:rPr>
        <w:t xml:space="preserve">PROCESO </w:t>
      </w:r>
      <w:r w:rsidR="0067019A" w:rsidRPr="000C0C4B">
        <w:rPr>
          <w:u w:val="thick"/>
        </w:rPr>
        <w:t>DE RELATOR</w:t>
      </w:r>
      <w:r w:rsidR="00F77699">
        <w:rPr>
          <w:u w:val="thick"/>
        </w:rPr>
        <w:t>Í</w:t>
      </w:r>
      <w:r w:rsidR="0067019A" w:rsidRPr="000C0C4B">
        <w:rPr>
          <w:u w:val="thick"/>
        </w:rPr>
        <w:t xml:space="preserve">A </w:t>
      </w:r>
    </w:p>
    <w:p w14:paraId="08495DFF" w14:textId="5544252A" w:rsidR="0023468B" w:rsidRPr="000C0C4B" w:rsidRDefault="0023468B" w:rsidP="000C0C4B">
      <w:pPr>
        <w:pStyle w:val="Textoindependiente"/>
        <w:jc w:val="both"/>
        <w:rPr>
          <w:b/>
        </w:rPr>
      </w:pPr>
    </w:p>
    <w:p w14:paraId="3252B2B9" w14:textId="03C22ED2" w:rsidR="00427A50" w:rsidRPr="000C0C4B" w:rsidRDefault="00427A50" w:rsidP="000C0C4B">
      <w:pPr>
        <w:pStyle w:val="Textoindependiente"/>
        <w:jc w:val="both"/>
        <w:rPr>
          <w:b/>
        </w:rPr>
      </w:pPr>
      <w:r w:rsidRPr="000C0C4B">
        <w:rPr>
          <w:b/>
        </w:rPr>
        <w:t>CREAR</w:t>
      </w:r>
      <w:r w:rsidR="00FF539B">
        <w:rPr>
          <w:b/>
        </w:rPr>
        <w:t>:</w:t>
      </w:r>
    </w:p>
    <w:p w14:paraId="01A7B4D7" w14:textId="77777777" w:rsidR="0023468B" w:rsidRPr="000C0C4B" w:rsidRDefault="0023468B" w:rsidP="000C0C4B">
      <w:pPr>
        <w:pStyle w:val="Textoindependiente"/>
        <w:spacing w:before="9"/>
        <w:jc w:val="both"/>
        <w:rPr>
          <w:b/>
        </w:rPr>
      </w:pPr>
    </w:p>
    <w:p w14:paraId="60CE8A85" w14:textId="5295620B" w:rsidR="00D30451" w:rsidRPr="000C0C4B" w:rsidRDefault="00427A50" w:rsidP="000C0C4B">
      <w:pPr>
        <w:pStyle w:val="Prrafodelista"/>
        <w:numPr>
          <w:ilvl w:val="0"/>
          <w:numId w:val="2"/>
        </w:numPr>
        <w:tabs>
          <w:tab w:val="left" w:pos="477"/>
        </w:tabs>
        <w:spacing w:before="1"/>
        <w:ind w:hanging="361"/>
        <w:jc w:val="both"/>
        <w:rPr>
          <w:b/>
        </w:rPr>
      </w:pPr>
      <w:r w:rsidRPr="000C0C4B">
        <w:rPr>
          <w:bCs/>
        </w:rPr>
        <w:t>PROCEDIMIENTO CONSTRUCCIÓN L</w:t>
      </w:r>
      <w:r w:rsidR="00F77699">
        <w:rPr>
          <w:bCs/>
        </w:rPr>
        <w:t>Í</w:t>
      </w:r>
      <w:r w:rsidRPr="000C0C4B">
        <w:rPr>
          <w:bCs/>
        </w:rPr>
        <w:t>NEAS DOCTRINALES</w:t>
      </w:r>
      <w:r w:rsidR="00A94777">
        <w:rPr>
          <w:bCs/>
        </w:rPr>
        <w:t xml:space="preserve">, </w:t>
      </w:r>
      <w:r w:rsidR="006B3902" w:rsidRPr="00656778">
        <w:rPr>
          <w:bCs/>
        </w:rPr>
        <w:t>CÓDIGO</w:t>
      </w:r>
      <w:r w:rsidR="00A94777" w:rsidRPr="00656778">
        <w:rPr>
          <w:bCs/>
        </w:rPr>
        <w:t xml:space="preserve"> </w:t>
      </w:r>
      <w:r w:rsidR="006B3902" w:rsidRPr="00656778">
        <w:rPr>
          <w:bCs/>
        </w:rPr>
        <w:t>PRO-RE-00-009</w:t>
      </w:r>
      <w:r w:rsidR="00A94777" w:rsidRPr="00656778">
        <w:rPr>
          <w:bCs/>
        </w:rPr>
        <w:t>.</w:t>
      </w:r>
      <w:r w:rsidR="006B3902">
        <w:rPr>
          <w:b/>
        </w:rPr>
        <w:t xml:space="preserve"> </w:t>
      </w:r>
      <w:r w:rsidRPr="000C0C4B">
        <w:rPr>
          <w:b/>
        </w:rPr>
        <w:t xml:space="preserve">VERSIÓN 1. </w:t>
      </w:r>
    </w:p>
    <w:p w14:paraId="7CEFBE24" w14:textId="26EBCEC6" w:rsidR="00F047B5" w:rsidRPr="000C0C4B" w:rsidRDefault="00F047B5" w:rsidP="000C0C4B">
      <w:pPr>
        <w:pStyle w:val="Prrafodelista"/>
        <w:numPr>
          <w:ilvl w:val="0"/>
          <w:numId w:val="2"/>
        </w:numPr>
        <w:tabs>
          <w:tab w:val="left" w:pos="477"/>
        </w:tabs>
        <w:spacing w:before="1"/>
        <w:ind w:hanging="361"/>
        <w:jc w:val="both"/>
        <w:rPr>
          <w:b/>
        </w:rPr>
      </w:pPr>
      <w:bookmarkStart w:id="0" w:name="_Hlk49318680"/>
      <w:r w:rsidRPr="000C0C4B">
        <w:rPr>
          <w:bCs/>
        </w:rPr>
        <w:t>INSTRUCTIVO: RECOPILACIÓN DECISIONES POR DEPENDENCIA</w:t>
      </w:r>
      <w:r w:rsidR="00256A42" w:rsidRPr="000C0C4B">
        <w:rPr>
          <w:bCs/>
        </w:rPr>
        <w:t>,</w:t>
      </w:r>
      <w:r w:rsidR="00A94777">
        <w:rPr>
          <w:bCs/>
        </w:rPr>
        <w:t xml:space="preserve"> CÓDIGO</w:t>
      </w:r>
      <w:r w:rsidRPr="000C0C4B">
        <w:rPr>
          <w:b/>
        </w:rPr>
        <w:t xml:space="preserve"> </w:t>
      </w:r>
      <w:r w:rsidR="00A94777" w:rsidRPr="00656778">
        <w:rPr>
          <w:bCs/>
        </w:rPr>
        <w:t>INS-RE-00-002.</w:t>
      </w:r>
      <w:r w:rsidR="00A94777">
        <w:rPr>
          <w:b/>
        </w:rPr>
        <w:t xml:space="preserve"> </w:t>
      </w:r>
      <w:r w:rsidRPr="000C0C4B">
        <w:rPr>
          <w:b/>
        </w:rPr>
        <w:t>VERSIÓN 1.</w:t>
      </w:r>
    </w:p>
    <w:p w14:paraId="6EE8EBF8" w14:textId="7214CDAB" w:rsidR="00A65AA2" w:rsidRPr="000C0C4B" w:rsidRDefault="00A65AA2" w:rsidP="000C0C4B">
      <w:pPr>
        <w:pStyle w:val="Prrafodelista"/>
        <w:numPr>
          <w:ilvl w:val="0"/>
          <w:numId w:val="2"/>
        </w:numPr>
        <w:tabs>
          <w:tab w:val="left" w:pos="477"/>
        </w:tabs>
        <w:spacing w:before="1"/>
        <w:ind w:hanging="361"/>
        <w:jc w:val="both"/>
        <w:rPr>
          <w:bCs/>
        </w:rPr>
      </w:pPr>
      <w:r w:rsidRPr="000C0C4B">
        <w:rPr>
          <w:bCs/>
        </w:rPr>
        <w:t>INSTRUCTIVO: INGRESO DE INFORMACIÓN EN SIREL</w:t>
      </w:r>
      <w:r w:rsidR="00256A42" w:rsidRPr="000C0C4B">
        <w:rPr>
          <w:bCs/>
        </w:rPr>
        <w:t>,</w:t>
      </w:r>
      <w:r w:rsidRPr="000C0C4B">
        <w:rPr>
          <w:bCs/>
        </w:rPr>
        <w:t xml:space="preserve"> </w:t>
      </w:r>
      <w:r w:rsidR="00A94777" w:rsidRPr="00656778">
        <w:rPr>
          <w:bCs/>
        </w:rPr>
        <w:t>CÓDIGO INS-RE-00-003</w:t>
      </w:r>
      <w:r w:rsidR="00A94777">
        <w:rPr>
          <w:b/>
        </w:rPr>
        <w:t xml:space="preserve">. </w:t>
      </w:r>
      <w:r w:rsidRPr="000C0C4B">
        <w:rPr>
          <w:b/>
        </w:rPr>
        <w:t>VERSIÓN 1</w:t>
      </w:r>
    </w:p>
    <w:p w14:paraId="409471ED" w14:textId="13A0C190" w:rsidR="00256A42" w:rsidRPr="000C0C4B" w:rsidRDefault="00256A42" w:rsidP="000C0C4B">
      <w:pPr>
        <w:pStyle w:val="Prrafodelista"/>
        <w:numPr>
          <w:ilvl w:val="0"/>
          <w:numId w:val="2"/>
        </w:numPr>
        <w:tabs>
          <w:tab w:val="left" w:pos="477"/>
        </w:tabs>
        <w:spacing w:before="1"/>
        <w:ind w:hanging="361"/>
        <w:jc w:val="both"/>
        <w:rPr>
          <w:bCs/>
        </w:rPr>
      </w:pPr>
      <w:r w:rsidRPr="000C0C4B">
        <w:rPr>
          <w:bCs/>
        </w:rPr>
        <w:t xml:space="preserve">INSTRUCTIVO ELABORACIÓN DE HIPERVINCULOS EN DOCUMENTOS ADMINISTRATIVOS, </w:t>
      </w:r>
      <w:r w:rsidR="00A94777">
        <w:rPr>
          <w:bCs/>
        </w:rPr>
        <w:t>CÓDIGO</w:t>
      </w:r>
      <w:r w:rsidR="00A94777" w:rsidRPr="000C0C4B">
        <w:rPr>
          <w:b/>
        </w:rPr>
        <w:t xml:space="preserve"> </w:t>
      </w:r>
      <w:r w:rsidR="00A94777" w:rsidRPr="00656778">
        <w:rPr>
          <w:bCs/>
        </w:rPr>
        <w:t>INS-RE-00-004</w:t>
      </w:r>
      <w:r w:rsidR="00A94777">
        <w:rPr>
          <w:b/>
        </w:rPr>
        <w:t xml:space="preserve">. </w:t>
      </w:r>
      <w:r w:rsidRPr="000C0C4B">
        <w:rPr>
          <w:b/>
        </w:rPr>
        <w:t>VERSIÓN 1.</w:t>
      </w:r>
    </w:p>
    <w:p w14:paraId="2F00DFAB" w14:textId="23509165" w:rsidR="00792D78" w:rsidRPr="000C0C4B" w:rsidRDefault="00792D78" w:rsidP="000C0C4B">
      <w:pPr>
        <w:pStyle w:val="Prrafodelista"/>
        <w:numPr>
          <w:ilvl w:val="0"/>
          <w:numId w:val="2"/>
        </w:numPr>
        <w:tabs>
          <w:tab w:val="left" w:pos="477"/>
        </w:tabs>
        <w:spacing w:before="1"/>
        <w:ind w:hanging="361"/>
        <w:jc w:val="both"/>
        <w:rPr>
          <w:bCs/>
        </w:rPr>
      </w:pPr>
      <w:r w:rsidRPr="000C0C4B">
        <w:rPr>
          <w:bCs/>
        </w:rPr>
        <w:t xml:space="preserve">INSTRUCTIVO: CONSULTAS POR LA PÁGINA WEB, </w:t>
      </w:r>
      <w:r w:rsidR="00A94777">
        <w:rPr>
          <w:bCs/>
        </w:rPr>
        <w:t>CÓDIGO</w:t>
      </w:r>
      <w:r w:rsidR="00A94777" w:rsidRPr="000C0C4B">
        <w:rPr>
          <w:b/>
        </w:rPr>
        <w:t xml:space="preserve"> </w:t>
      </w:r>
      <w:r w:rsidR="00A94777" w:rsidRPr="00656778">
        <w:rPr>
          <w:bCs/>
        </w:rPr>
        <w:t>INS-RE-00-005.</w:t>
      </w:r>
      <w:r w:rsidR="00A94777">
        <w:rPr>
          <w:b/>
        </w:rPr>
        <w:t xml:space="preserve"> </w:t>
      </w:r>
      <w:r w:rsidRPr="000C0C4B">
        <w:rPr>
          <w:b/>
        </w:rPr>
        <w:t>VERSIÓN 1</w:t>
      </w:r>
    </w:p>
    <w:p w14:paraId="202D053A" w14:textId="7BB5A99B" w:rsidR="00C107F6" w:rsidRPr="000C0C4B" w:rsidRDefault="00C107F6" w:rsidP="000C0C4B">
      <w:pPr>
        <w:pStyle w:val="Prrafodelista"/>
        <w:numPr>
          <w:ilvl w:val="0"/>
          <w:numId w:val="2"/>
        </w:numPr>
        <w:tabs>
          <w:tab w:val="left" w:pos="477"/>
        </w:tabs>
        <w:spacing w:before="1"/>
        <w:ind w:hanging="361"/>
        <w:jc w:val="both"/>
        <w:rPr>
          <w:bCs/>
        </w:rPr>
      </w:pPr>
      <w:r w:rsidRPr="000C0C4B">
        <w:rPr>
          <w:bCs/>
        </w:rPr>
        <w:t>INSTRUCTIVO: CONSULTA DE LA GUÍA DISCIPLINARIA POR LA PÁGINA WEB,</w:t>
      </w:r>
      <w:r w:rsidR="00A94777" w:rsidRPr="00A94777">
        <w:rPr>
          <w:bCs/>
        </w:rPr>
        <w:t xml:space="preserve"> </w:t>
      </w:r>
      <w:r w:rsidR="00A94777">
        <w:rPr>
          <w:bCs/>
        </w:rPr>
        <w:t>CÓDIGO</w:t>
      </w:r>
      <w:r w:rsidR="00A94777" w:rsidRPr="000C0C4B">
        <w:rPr>
          <w:b/>
        </w:rPr>
        <w:t xml:space="preserve"> </w:t>
      </w:r>
      <w:r w:rsidR="00A94777" w:rsidRPr="00A94777">
        <w:rPr>
          <w:b/>
        </w:rPr>
        <w:t>INS-</w:t>
      </w:r>
      <w:r w:rsidR="00A94777" w:rsidRPr="00656778">
        <w:rPr>
          <w:bCs/>
        </w:rPr>
        <w:t>RE-00-006</w:t>
      </w:r>
      <w:r w:rsidR="00A94777">
        <w:rPr>
          <w:b/>
        </w:rPr>
        <w:t xml:space="preserve">. </w:t>
      </w:r>
      <w:r w:rsidRPr="000C0C4B">
        <w:rPr>
          <w:b/>
        </w:rPr>
        <w:t>VERSIÓN 1</w:t>
      </w:r>
    </w:p>
    <w:p w14:paraId="212FC1FE" w14:textId="2F0CCDC0" w:rsidR="003050A2" w:rsidRPr="000C0C4B" w:rsidRDefault="003050A2" w:rsidP="000C0C4B">
      <w:pPr>
        <w:pStyle w:val="Prrafodelista"/>
        <w:numPr>
          <w:ilvl w:val="0"/>
          <w:numId w:val="2"/>
        </w:numPr>
        <w:tabs>
          <w:tab w:val="left" w:pos="477"/>
        </w:tabs>
        <w:spacing w:before="1"/>
        <w:ind w:hanging="361"/>
        <w:jc w:val="both"/>
        <w:rPr>
          <w:bCs/>
        </w:rPr>
      </w:pPr>
      <w:r w:rsidRPr="000C0C4B">
        <w:rPr>
          <w:bCs/>
        </w:rPr>
        <w:t xml:space="preserve">INSTRUCTIVO: ACTUALIZACIÓN GUÍA DISCIPLINARIA, </w:t>
      </w:r>
      <w:r w:rsidR="00A94777" w:rsidRPr="00656778">
        <w:rPr>
          <w:bCs/>
        </w:rPr>
        <w:t>CÓDIGO INS-RE-00-007</w:t>
      </w:r>
      <w:r w:rsidR="00A94777">
        <w:rPr>
          <w:b/>
        </w:rPr>
        <w:t xml:space="preserve">. </w:t>
      </w:r>
      <w:r w:rsidRPr="000C0C4B">
        <w:rPr>
          <w:b/>
        </w:rPr>
        <w:t>VERSIÓN 1.</w:t>
      </w:r>
    </w:p>
    <w:p w14:paraId="30F61560" w14:textId="79659986" w:rsidR="003050A2" w:rsidRPr="000C0C4B" w:rsidRDefault="00A71E3A" w:rsidP="000C0C4B">
      <w:pPr>
        <w:pStyle w:val="Prrafodelista"/>
        <w:numPr>
          <w:ilvl w:val="0"/>
          <w:numId w:val="2"/>
        </w:numPr>
        <w:tabs>
          <w:tab w:val="left" w:pos="477"/>
        </w:tabs>
        <w:spacing w:before="1"/>
        <w:ind w:hanging="361"/>
        <w:jc w:val="both"/>
        <w:rPr>
          <w:bCs/>
        </w:rPr>
      </w:pPr>
      <w:r w:rsidRPr="000C0C4B">
        <w:rPr>
          <w:bCs/>
        </w:rPr>
        <w:t xml:space="preserve">INSTRUCTIVO: ACTUALIZACIÓN NORMATIVA, </w:t>
      </w:r>
      <w:r w:rsidR="00A94777">
        <w:rPr>
          <w:bCs/>
        </w:rPr>
        <w:t>CÓDIGO</w:t>
      </w:r>
      <w:r w:rsidR="00A94777" w:rsidRPr="000C0C4B">
        <w:rPr>
          <w:b/>
        </w:rPr>
        <w:t xml:space="preserve"> </w:t>
      </w:r>
      <w:r w:rsidR="00A94777" w:rsidRPr="00656778">
        <w:rPr>
          <w:bCs/>
        </w:rPr>
        <w:t>INS-RE-00-008.</w:t>
      </w:r>
      <w:r w:rsidR="00A94777">
        <w:rPr>
          <w:b/>
        </w:rPr>
        <w:t xml:space="preserve"> </w:t>
      </w:r>
      <w:r w:rsidRPr="000C0C4B">
        <w:rPr>
          <w:b/>
        </w:rPr>
        <w:t>VERSIÓN 1.</w:t>
      </w:r>
    </w:p>
    <w:p w14:paraId="5DD3D892" w14:textId="5A6C0342" w:rsidR="00BE5126" w:rsidRPr="000C0C4B" w:rsidRDefault="00BE5126" w:rsidP="000C0C4B">
      <w:pPr>
        <w:pStyle w:val="Prrafodelista"/>
        <w:numPr>
          <w:ilvl w:val="0"/>
          <w:numId w:val="2"/>
        </w:numPr>
        <w:tabs>
          <w:tab w:val="left" w:pos="477"/>
        </w:tabs>
        <w:spacing w:before="1"/>
        <w:ind w:hanging="361"/>
        <w:jc w:val="both"/>
        <w:rPr>
          <w:bCs/>
        </w:rPr>
      </w:pPr>
      <w:r w:rsidRPr="000C0C4B">
        <w:rPr>
          <w:bCs/>
        </w:rPr>
        <w:t>INSTRUCTIVO: DOCUMENTOS INFORMATIVOS FLAS Y SABIA USTED,</w:t>
      </w:r>
      <w:r w:rsidR="00A94777">
        <w:rPr>
          <w:bCs/>
        </w:rPr>
        <w:t xml:space="preserve"> CÓDIGO</w:t>
      </w:r>
      <w:r w:rsidR="00A94777" w:rsidRPr="000C0C4B">
        <w:rPr>
          <w:b/>
        </w:rPr>
        <w:t xml:space="preserve"> </w:t>
      </w:r>
      <w:r w:rsidR="00A94777" w:rsidRPr="00656778">
        <w:rPr>
          <w:bCs/>
        </w:rPr>
        <w:t>INS-RE-00-009</w:t>
      </w:r>
      <w:r w:rsidR="00A94777">
        <w:rPr>
          <w:b/>
        </w:rPr>
        <w:t xml:space="preserve">. </w:t>
      </w:r>
      <w:r w:rsidRPr="000C0C4B">
        <w:rPr>
          <w:b/>
        </w:rPr>
        <w:t>VERSIÓN 1.</w:t>
      </w:r>
    </w:p>
    <w:bookmarkEnd w:id="0"/>
    <w:p w14:paraId="6E49BAE4" w14:textId="77777777" w:rsidR="00FF539B" w:rsidRPr="000C0C4B" w:rsidRDefault="00FF539B" w:rsidP="00FF539B">
      <w:pPr>
        <w:pStyle w:val="Prrafodelista"/>
        <w:numPr>
          <w:ilvl w:val="0"/>
          <w:numId w:val="2"/>
        </w:numPr>
        <w:tabs>
          <w:tab w:val="left" w:pos="477"/>
        </w:tabs>
        <w:spacing w:before="1"/>
        <w:ind w:hanging="361"/>
        <w:jc w:val="both"/>
        <w:rPr>
          <w:b/>
        </w:rPr>
      </w:pPr>
      <w:r w:rsidRPr="000C0C4B">
        <w:rPr>
          <w:bCs/>
        </w:rPr>
        <w:t xml:space="preserve">HOJA DE VIDA INDICADOR PORCENTAJE CAPACITACION ACTIVIDADES RELATORIA </w:t>
      </w:r>
      <w:r w:rsidRPr="000C0C4B">
        <w:rPr>
          <w:b/>
        </w:rPr>
        <w:t>VERSIÓN</w:t>
      </w:r>
      <w:r w:rsidRPr="000C0C4B">
        <w:rPr>
          <w:b/>
          <w:spacing w:val="-18"/>
        </w:rPr>
        <w:t xml:space="preserve"> </w:t>
      </w:r>
      <w:r w:rsidRPr="000C0C4B">
        <w:rPr>
          <w:b/>
        </w:rPr>
        <w:t>1.</w:t>
      </w:r>
    </w:p>
    <w:p w14:paraId="1D93B04C" w14:textId="77777777" w:rsidR="00FF539B" w:rsidRPr="000C0C4B" w:rsidRDefault="00FF539B" w:rsidP="00FF539B">
      <w:pPr>
        <w:pStyle w:val="Prrafodelista"/>
        <w:numPr>
          <w:ilvl w:val="0"/>
          <w:numId w:val="2"/>
        </w:numPr>
        <w:tabs>
          <w:tab w:val="left" w:pos="477"/>
        </w:tabs>
        <w:spacing w:before="1"/>
        <w:ind w:hanging="361"/>
        <w:jc w:val="both"/>
        <w:rPr>
          <w:b/>
        </w:rPr>
      </w:pPr>
      <w:r w:rsidRPr="000C0C4B">
        <w:rPr>
          <w:bCs/>
        </w:rPr>
        <w:t>HOJA DE VIDA INDICADOR PORCENTAJE DE ENCUESTAS DE SATISFACCIÓN,</w:t>
      </w:r>
      <w:r w:rsidRPr="000C0C4B">
        <w:rPr>
          <w:b/>
        </w:rPr>
        <w:t xml:space="preserve"> VERSIÓN 1</w:t>
      </w:r>
    </w:p>
    <w:p w14:paraId="6A333869" w14:textId="726C3573" w:rsidR="00427A50" w:rsidRPr="000C0C4B" w:rsidRDefault="00427A50" w:rsidP="000C0C4B">
      <w:pPr>
        <w:pStyle w:val="Prrafodelista"/>
        <w:tabs>
          <w:tab w:val="left" w:pos="477"/>
        </w:tabs>
        <w:spacing w:before="1"/>
        <w:ind w:firstLine="0"/>
        <w:jc w:val="both"/>
        <w:rPr>
          <w:bCs/>
        </w:rPr>
      </w:pPr>
      <w:r w:rsidRPr="000C0C4B">
        <w:rPr>
          <w:bCs/>
        </w:rPr>
        <w:tab/>
      </w:r>
    </w:p>
    <w:p w14:paraId="321E2FBF" w14:textId="36B57CC5" w:rsidR="0067019A" w:rsidRPr="000C0C4B" w:rsidRDefault="0067019A" w:rsidP="000C0C4B">
      <w:pPr>
        <w:spacing w:before="94"/>
        <w:ind w:left="193"/>
        <w:jc w:val="both"/>
        <w:rPr>
          <w:b/>
        </w:rPr>
      </w:pPr>
      <w:r w:rsidRPr="000C0C4B">
        <w:rPr>
          <w:b/>
        </w:rPr>
        <w:t>MODIFICAR:</w:t>
      </w:r>
    </w:p>
    <w:p w14:paraId="468D345A" w14:textId="4E57AF0F" w:rsidR="0067019A" w:rsidRPr="000C0C4B" w:rsidRDefault="0067019A" w:rsidP="000C0C4B">
      <w:pPr>
        <w:tabs>
          <w:tab w:val="left" w:pos="477"/>
        </w:tabs>
        <w:spacing w:before="1"/>
        <w:jc w:val="both"/>
        <w:rPr>
          <w:b/>
        </w:rPr>
      </w:pPr>
    </w:p>
    <w:p w14:paraId="196FAE8F" w14:textId="228D1670" w:rsidR="00BD2EF1" w:rsidRPr="000C0C4B" w:rsidRDefault="00BD2EF1" w:rsidP="000C0C4B">
      <w:pPr>
        <w:pStyle w:val="Prrafodelista"/>
        <w:numPr>
          <w:ilvl w:val="0"/>
          <w:numId w:val="2"/>
        </w:numPr>
        <w:jc w:val="both"/>
        <w:rPr>
          <w:bCs/>
        </w:rPr>
      </w:pPr>
      <w:bookmarkStart w:id="1" w:name="_Hlk49319738"/>
      <w:r w:rsidRPr="000C0C4B">
        <w:rPr>
          <w:bCs/>
        </w:rPr>
        <w:t>CARACTERIZACIÓN DEL PROCESO.</w:t>
      </w:r>
      <w:r w:rsidR="00D144AF" w:rsidRPr="000C0C4B">
        <w:rPr>
          <w:bCs/>
        </w:rPr>
        <w:t xml:space="preserve"> CAR-PRO-RE-001.</w:t>
      </w:r>
      <w:r w:rsidRPr="000C0C4B">
        <w:rPr>
          <w:bCs/>
        </w:rPr>
        <w:t xml:space="preserve"> </w:t>
      </w:r>
      <w:r w:rsidRPr="000C0C4B">
        <w:rPr>
          <w:b/>
        </w:rPr>
        <w:t xml:space="preserve">VERSIÓN 2. </w:t>
      </w:r>
    </w:p>
    <w:p w14:paraId="6682B310" w14:textId="2AA1BA2A" w:rsidR="00CE2277" w:rsidRPr="000C0C4B" w:rsidRDefault="00CE2277" w:rsidP="000C0C4B">
      <w:pPr>
        <w:pStyle w:val="Prrafodelista"/>
        <w:numPr>
          <w:ilvl w:val="0"/>
          <w:numId w:val="2"/>
        </w:numPr>
        <w:jc w:val="both"/>
        <w:rPr>
          <w:bCs/>
        </w:rPr>
      </w:pPr>
      <w:r w:rsidRPr="000C0C4B">
        <w:rPr>
          <w:bCs/>
        </w:rPr>
        <w:t xml:space="preserve">INSTRUCTIVO:  FUENTES DE INFORMACIÓN Y CARACTERÍSTICAS DE LAS PUBLICACIONES, CÓDIGO: INS-RE-00-001, </w:t>
      </w:r>
      <w:r w:rsidRPr="000C0C4B">
        <w:rPr>
          <w:b/>
        </w:rPr>
        <w:t>VERSIÓN 2.</w:t>
      </w:r>
    </w:p>
    <w:bookmarkEnd w:id="1"/>
    <w:p w14:paraId="08261403" w14:textId="77777777" w:rsidR="00F77699" w:rsidRPr="000C0C4B" w:rsidRDefault="00F77699" w:rsidP="00F77699">
      <w:pPr>
        <w:pStyle w:val="Textoindependiente"/>
        <w:numPr>
          <w:ilvl w:val="0"/>
          <w:numId w:val="2"/>
        </w:numPr>
        <w:jc w:val="both"/>
        <w:rPr>
          <w:bCs/>
        </w:rPr>
      </w:pPr>
      <w:r w:rsidRPr="000C0C4B">
        <w:rPr>
          <w:bCs/>
        </w:rPr>
        <w:t>PROCEDIMIENTO: RECOPILACIÓN, ANÁLISIS Y DIVULGACIÓN DE DECISIONES DE LA PGN PRO-RE-00-001</w:t>
      </w:r>
      <w:r w:rsidRPr="000C0C4B">
        <w:rPr>
          <w:bCs/>
        </w:rPr>
        <w:tab/>
        <w:t xml:space="preserve">, </w:t>
      </w:r>
      <w:r w:rsidRPr="000C0C4B">
        <w:rPr>
          <w:b/>
        </w:rPr>
        <w:t>VERSIÓN 2.</w:t>
      </w:r>
    </w:p>
    <w:p w14:paraId="1A9ED7BF" w14:textId="6DD6DA54" w:rsidR="00427A50" w:rsidRPr="000C0C4B" w:rsidRDefault="00427A50" w:rsidP="000C0C4B">
      <w:pPr>
        <w:pStyle w:val="Textoindependiente"/>
        <w:numPr>
          <w:ilvl w:val="0"/>
          <w:numId w:val="2"/>
        </w:numPr>
        <w:jc w:val="both"/>
        <w:rPr>
          <w:bCs/>
        </w:rPr>
      </w:pPr>
      <w:r w:rsidRPr="000C0C4B">
        <w:rPr>
          <w:bCs/>
        </w:rPr>
        <w:t xml:space="preserve">PROCEDIMIENTO: ATENCIÓN CONSULTA INFORMACIÓN JURÍDICA, CÓDIGO: PRO-RE-00-002 </w:t>
      </w:r>
      <w:r w:rsidRPr="000C0C4B">
        <w:rPr>
          <w:b/>
        </w:rPr>
        <w:t>VERSIÓN 2.</w:t>
      </w:r>
    </w:p>
    <w:p w14:paraId="207AECEC" w14:textId="26DFEDC5" w:rsidR="005B42CD" w:rsidRDefault="005B42CD" w:rsidP="005B42CD">
      <w:pPr>
        <w:pStyle w:val="Textoindependiente"/>
        <w:jc w:val="both"/>
        <w:rPr>
          <w:bCs/>
        </w:rPr>
      </w:pPr>
    </w:p>
    <w:p w14:paraId="77B15A18" w14:textId="69DA43C3" w:rsidR="005B42CD" w:rsidRDefault="005B42CD" w:rsidP="005B42CD">
      <w:pPr>
        <w:pStyle w:val="Textoindependiente"/>
        <w:jc w:val="both"/>
        <w:rPr>
          <w:bCs/>
        </w:rPr>
      </w:pPr>
    </w:p>
    <w:p w14:paraId="75668DCB" w14:textId="7A5A8B8B" w:rsidR="005B42CD" w:rsidRDefault="005B42CD" w:rsidP="005B42CD">
      <w:pPr>
        <w:pStyle w:val="Textoindependiente"/>
        <w:jc w:val="both"/>
        <w:rPr>
          <w:bCs/>
        </w:rPr>
      </w:pPr>
    </w:p>
    <w:p w14:paraId="7EA85BCA" w14:textId="1BD63DCF" w:rsidR="005B42CD" w:rsidRDefault="005B42CD" w:rsidP="005B42CD">
      <w:pPr>
        <w:pStyle w:val="Textoindependiente"/>
        <w:jc w:val="both"/>
        <w:rPr>
          <w:bCs/>
        </w:rPr>
      </w:pPr>
    </w:p>
    <w:p w14:paraId="050DF78F" w14:textId="71884C18" w:rsidR="005B42CD" w:rsidRDefault="005B42CD" w:rsidP="005B42CD">
      <w:pPr>
        <w:pStyle w:val="Textoindependiente"/>
        <w:jc w:val="both"/>
        <w:rPr>
          <w:bCs/>
        </w:rPr>
      </w:pPr>
    </w:p>
    <w:p w14:paraId="14DC2830" w14:textId="77777777" w:rsidR="00F77699" w:rsidRPr="000C0C4B" w:rsidRDefault="00F77699" w:rsidP="005B42CD">
      <w:pPr>
        <w:pStyle w:val="Textoindependiente"/>
        <w:jc w:val="both"/>
        <w:rPr>
          <w:bCs/>
        </w:rPr>
      </w:pPr>
    </w:p>
    <w:p w14:paraId="60E98802" w14:textId="5CFE6977" w:rsidR="00630088" w:rsidRPr="00F77699" w:rsidRDefault="00427A50" w:rsidP="000C0C4B">
      <w:pPr>
        <w:pStyle w:val="Textoindependiente"/>
        <w:numPr>
          <w:ilvl w:val="0"/>
          <w:numId w:val="2"/>
        </w:numPr>
        <w:jc w:val="both"/>
        <w:rPr>
          <w:bCs/>
        </w:rPr>
      </w:pPr>
      <w:r w:rsidRPr="000C0C4B">
        <w:rPr>
          <w:bCs/>
        </w:rPr>
        <w:t xml:space="preserve">PROCEDIMIENTO: PUBLICACIÓN, CÓDIGO: PRO-RE-00-004, </w:t>
      </w:r>
      <w:r w:rsidRPr="000C0C4B">
        <w:rPr>
          <w:b/>
        </w:rPr>
        <w:t xml:space="preserve">VERSIÓN 2. </w:t>
      </w:r>
    </w:p>
    <w:p w14:paraId="690143FD" w14:textId="4A704472" w:rsidR="00F77699" w:rsidRDefault="00F77699" w:rsidP="00F77699">
      <w:pPr>
        <w:pStyle w:val="Textoindependiente"/>
        <w:numPr>
          <w:ilvl w:val="0"/>
          <w:numId w:val="2"/>
        </w:numPr>
        <w:jc w:val="both"/>
        <w:rPr>
          <w:bCs/>
        </w:rPr>
      </w:pPr>
      <w:r w:rsidRPr="000C0C4B">
        <w:rPr>
          <w:bCs/>
        </w:rPr>
        <w:t xml:space="preserve">PROCEDIMIENTO: DIVULGACIÓN DE SERVICIOS DE RELATORÍA, CÓDIGO: PRO-RE-00-006 </w:t>
      </w:r>
      <w:r w:rsidRPr="000C0C4B">
        <w:rPr>
          <w:b/>
        </w:rPr>
        <w:t>VERSIÓ</w:t>
      </w:r>
      <w:r>
        <w:rPr>
          <w:b/>
        </w:rPr>
        <w:t xml:space="preserve">N </w:t>
      </w:r>
      <w:r w:rsidRPr="000C0C4B">
        <w:rPr>
          <w:b/>
        </w:rPr>
        <w:t>2.</w:t>
      </w:r>
      <w:r w:rsidRPr="000C0C4B">
        <w:rPr>
          <w:bCs/>
        </w:rPr>
        <w:t xml:space="preserve"> </w:t>
      </w:r>
    </w:p>
    <w:p w14:paraId="2720E4A1" w14:textId="77777777" w:rsidR="00F77699" w:rsidRPr="000C0C4B" w:rsidRDefault="00F77699" w:rsidP="00F77699">
      <w:pPr>
        <w:pStyle w:val="Textoindependiente"/>
        <w:jc w:val="both"/>
        <w:rPr>
          <w:bCs/>
        </w:rPr>
      </w:pPr>
    </w:p>
    <w:p w14:paraId="710B1D7A" w14:textId="42249897" w:rsidR="000C0C4B" w:rsidRPr="000C0C4B" w:rsidRDefault="000C0C4B" w:rsidP="000C0C4B">
      <w:pPr>
        <w:spacing w:before="94"/>
        <w:ind w:left="193"/>
        <w:jc w:val="both"/>
        <w:rPr>
          <w:b/>
        </w:rPr>
      </w:pPr>
      <w:r w:rsidRPr="000C0C4B">
        <w:rPr>
          <w:b/>
        </w:rPr>
        <w:t>ELIMINAR:</w:t>
      </w:r>
    </w:p>
    <w:p w14:paraId="4D79C68B" w14:textId="2B84323D" w:rsidR="00427A50" w:rsidRPr="000C0C4B" w:rsidRDefault="00427A50" w:rsidP="000C0C4B">
      <w:pPr>
        <w:pStyle w:val="Textoindependiente"/>
        <w:ind w:left="476"/>
        <w:jc w:val="both"/>
        <w:rPr>
          <w:bCs/>
        </w:rPr>
      </w:pPr>
    </w:p>
    <w:p w14:paraId="16089FD2" w14:textId="77777777" w:rsidR="000C0C4B" w:rsidRPr="000C0C4B" w:rsidRDefault="000C0C4B" w:rsidP="000C0C4B">
      <w:pPr>
        <w:pStyle w:val="Textoindependiente"/>
        <w:numPr>
          <w:ilvl w:val="0"/>
          <w:numId w:val="2"/>
        </w:numPr>
        <w:jc w:val="both"/>
        <w:rPr>
          <w:bCs/>
        </w:rPr>
      </w:pPr>
      <w:r w:rsidRPr="000C0C4B">
        <w:rPr>
          <w:bCs/>
        </w:rPr>
        <w:t>Hoja de vida de indicador Atención de Consultas y Préstamo de Archivos</w:t>
      </w:r>
      <w:r w:rsidRPr="000C0C4B">
        <w:rPr>
          <w:bCs/>
        </w:rPr>
        <w:tab/>
      </w:r>
    </w:p>
    <w:p w14:paraId="098819EB" w14:textId="25D8E16D" w:rsidR="000C0C4B" w:rsidRPr="000C0C4B" w:rsidRDefault="000C0C4B" w:rsidP="000C0C4B">
      <w:pPr>
        <w:pStyle w:val="Textoindependiente"/>
        <w:numPr>
          <w:ilvl w:val="0"/>
          <w:numId w:val="2"/>
        </w:numPr>
        <w:jc w:val="both"/>
        <w:rPr>
          <w:bCs/>
        </w:rPr>
      </w:pPr>
      <w:r w:rsidRPr="000C0C4B">
        <w:rPr>
          <w:bCs/>
        </w:rPr>
        <w:t>Hoja de vida de indicador Sensibilización de los Servicios de Relatoría (SSR)</w:t>
      </w:r>
      <w:r w:rsidRPr="000C0C4B">
        <w:rPr>
          <w:bCs/>
        </w:rPr>
        <w:tab/>
      </w:r>
    </w:p>
    <w:p w14:paraId="4EE8F94B" w14:textId="0810D534" w:rsidR="000C0C4B" w:rsidRPr="000C0C4B" w:rsidRDefault="000C0C4B" w:rsidP="000C0C4B">
      <w:pPr>
        <w:pStyle w:val="Textoindependiente"/>
        <w:numPr>
          <w:ilvl w:val="0"/>
          <w:numId w:val="2"/>
        </w:numPr>
        <w:jc w:val="both"/>
        <w:rPr>
          <w:bCs/>
        </w:rPr>
      </w:pPr>
      <w:r w:rsidRPr="000C0C4B">
        <w:rPr>
          <w:bCs/>
        </w:rPr>
        <w:t>Hoja de vida de indicador Atención de Consultas (AC)</w:t>
      </w:r>
      <w:r w:rsidRPr="000C0C4B">
        <w:rPr>
          <w:bCs/>
        </w:rPr>
        <w:tab/>
      </w:r>
    </w:p>
    <w:p w14:paraId="67AB081B" w14:textId="5845A30C" w:rsidR="000C0C4B" w:rsidRPr="000C0C4B" w:rsidRDefault="000C0C4B" w:rsidP="000C0C4B">
      <w:pPr>
        <w:pStyle w:val="Textoindependiente"/>
        <w:numPr>
          <w:ilvl w:val="0"/>
          <w:numId w:val="2"/>
        </w:numPr>
        <w:jc w:val="both"/>
        <w:rPr>
          <w:bCs/>
        </w:rPr>
      </w:pPr>
      <w:r w:rsidRPr="000C0C4B">
        <w:rPr>
          <w:bCs/>
        </w:rPr>
        <w:t>Hoja de vida de indicador Consulta de Publicaciones (CP)</w:t>
      </w:r>
      <w:r w:rsidRPr="000C0C4B">
        <w:rPr>
          <w:bCs/>
        </w:rPr>
        <w:tab/>
      </w:r>
    </w:p>
    <w:p w14:paraId="708AECEF" w14:textId="3EE18DE4" w:rsidR="000C0C4B" w:rsidRDefault="000C0C4B" w:rsidP="000C0C4B">
      <w:pPr>
        <w:pStyle w:val="Textoindependiente"/>
        <w:numPr>
          <w:ilvl w:val="0"/>
          <w:numId w:val="2"/>
        </w:numPr>
        <w:jc w:val="both"/>
        <w:rPr>
          <w:bCs/>
        </w:rPr>
      </w:pPr>
      <w:r w:rsidRPr="000C0C4B">
        <w:rPr>
          <w:bCs/>
        </w:rPr>
        <w:t>Hoja de vida de indicador Publicaciones Realizadas (PR)</w:t>
      </w:r>
      <w:r w:rsidRPr="000C0C4B">
        <w:rPr>
          <w:bCs/>
        </w:rPr>
        <w:tab/>
      </w:r>
    </w:p>
    <w:p w14:paraId="02A1300E" w14:textId="71B8651A" w:rsidR="00EF4BBE" w:rsidRPr="0014161C" w:rsidRDefault="0016373F" w:rsidP="000C0C4B">
      <w:pPr>
        <w:pStyle w:val="Textoindependiente"/>
        <w:numPr>
          <w:ilvl w:val="0"/>
          <w:numId w:val="2"/>
        </w:numPr>
        <w:jc w:val="both"/>
        <w:rPr>
          <w:bCs/>
        </w:rPr>
      </w:pPr>
      <w:r w:rsidRPr="0014161C">
        <w:rPr>
          <w:bCs/>
        </w:rPr>
        <w:t xml:space="preserve">Procedimiento Divulgación de Información jurídica </w:t>
      </w:r>
      <w:r w:rsidR="00EF4BBE" w:rsidRPr="0014161C">
        <w:rPr>
          <w:bCs/>
        </w:rPr>
        <w:t>FLAS</w:t>
      </w:r>
    </w:p>
    <w:p w14:paraId="08E71F7D" w14:textId="69966870" w:rsidR="00EF4BBE" w:rsidRPr="0014161C" w:rsidRDefault="0016373F" w:rsidP="000C0C4B">
      <w:pPr>
        <w:pStyle w:val="Textoindependiente"/>
        <w:numPr>
          <w:ilvl w:val="0"/>
          <w:numId w:val="2"/>
        </w:numPr>
        <w:jc w:val="both"/>
        <w:rPr>
          <w:bCs/>
        </w:rPr>
      </w:pPr>
      <w:r w:rsidRPr="0014161C">
        <w:rPr>
          <w:bCs/>
        </w:rPr>
        <w:t>Procedimiento Tramite de Solicitudes Mejoras al Sistema</w:t>
      </w:r>
    </w:p>
    <w:p w14:paraId="13460B9C" w14:textId="68122935" w:rsidR="00EF4BBE" w:rsidRPr="0014161C" w:rsidRDefault="0016373F" w:rsidP="000C0C4B">
      <w:pPr>
        <w:pStyle w:val="Textoindependiente"/>
        <w:numPr>
          <w:ilvl w:val="0"/>
          <w:numId w:val="2"/>
        </w:numPr>
        <w:jc w:val="both"/>
        <w:rPr>
          <w:bCs/>
        </w:rPr>
      </w:pPr>
      <w:r w:rsidRPr="0014161C">
        <w:rPr>
          <w:bCs/>
        </w:rPr>
        <w:t>Procedimiento Nota Informativa Sabia Usted</w:t>
      </w:r>
    </w:p>
    <w:p w14:paraId="5F51C9D4" w14:textId="09F082DB" w:rsidR="00EF4BBE" w:rsidRPr="0014161C" w:rsidRDefault="0016373F" w:rsidP="000C0C4B">
      <w:pPr>
        <w:pStyle w:val="Textoindependiente"/>
        <w:numPr>
          <w:ilvl w:val="0"/>
          <w:numId w:val="2"/>
        </w:numPr>
        <w:jc w:val="both"/>
        <w:rPr>
          <w:bCs/>
        </w:rPr>
      </w:pPr>
      <w:r w:rsidRPr="0014161C">
        <w:rPr>
          <w:bCs/>
        </w:rPr>
        <w:t xml:space="preserve">Procedimiento </w:t>
      </w:r>
      <w:proofErr w:type="spellStart"/>
      <w:r w:rsidRPr="0014161C">
        <w:rPr>
          <w:bCs/>
        </w:rPr>
        <w:t>Despublicación</w:t>
      </w:r>
      <w:proofErr w:type="spellEnd"/>
      <w:r w:rsidRPr="0014161C">
        <w:rPr>
          <w:bCs/>
        </w:rPr>
        <w:t xml:space="preserve"> Del Proceso</w:t>
      </w:r>
    </w:p>
    <w:p w14:paraId="09EB70CC" w14:textId="77777777" w:rsidR="0023468B" w:rsidRPr="000C0C4B" w:rsidRDefault="0023468B" w:rsidP="000C0C4B">
      <w:pPr>
        <w:pStyle w:val="Textoindependiente"/>
        <w:spacing w:before="11"/>
        <w:jc w:val="both"/>
        <w:rPr>
          <w:b/>
        </w:rPr>
      </w:pPr>
    </w:p>
    <w:p w14:paraId="2852EE18" w14:textId="77777777" w:rsidR="0023468B" w:rsidRPr="000C0C4B" w:rsidRDefault="00B96237" w:rsidP="000C0C4B">
      <w:pPr>
        <w:pStyle w:val="Ttulo1"/>
        <w:jc w:val="both"/>
        <w:rPr>
          <w:i/>
          <w:u w:val="none"/>
        </w:rPr>
      </w:pPr>
      <w:r w:rsidRPr="000C0C4B">
        <w:rPr>
          <w:u w:val="none"/>
        </w:rPr>
        <w:t>JUSTIFICACIÓN</w:t>
      </w:r>
      <w:r w:rsidRPr="000C0C4B">
        <w:rPr>
          <w:i/>
          <w:u w:val="none"/>
        </w:rPr>
        <w:t>:</w:t>
      </w:r>
    </w:p>
    <w:p w14:paraId="1084DA1A" w14:textId="77777777" w:rsidR="0023468B" w:rsidRPr="000C0C4B" w:rsidRDefault="0023468B" w:rsidP="000C0C4B">
      <w:pPr>
        <w:pStyle w:val="Textoindependiente"/>
        <w:spacing w:before="3"/>
        <w:jc w:val="both"/>
        <w:rPr>
          <w:b/>
          <w:i/>
        </w:rPr>
      </w:pPr>
    </w:p>
    <w:p w14:paraId="53AFC094" w14:textId="77777777" w:rsidR="0023468B" w:rsidRPr="000C0C4B" w:rsidRDefault="00B96237" w:rsidP="000C0C4B">
      <w:pPr>
        <w:pStyle w:val="Textoindependiente"/>
        <w:ind w:left="193" w:right="190"/>
        <w:jc w:val="both"/>
      </w:pPr>
      <w:r w:rsidRPr="000C0C4B">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líderes del Proceso.</w:t>
      </w:r>
    </w:p>
    <w:p w14:paraId="187BE342" w14:textId="77777777" w:rsidR="0023468B" w:rsidRPr="000C0C4B" w:rsidRDefault="0023468B" w:rsidP="000C0C4B">
      <w:pPr>
        <w:pStyle w:val="Textoindependiente"/>
        <w:spacing w:before="2"/>
        <w:jc w:val="both"/>
      </w:pPr>
    </w:p>
    <w:p w14:paraId="63CA0742" w14:textId="2A86EFEE" w:rsidR="0023468B" w:rsidRPr="000C0C4B" w:rsidRDefault="00B96237" w:rsidP="000C0C4B">
      <w:pPr>
        <w:pStyle w:val="Textoindependiente"/>
        <w:spacing w:before="1"/>
        <w:ind w:left="193" w:right="189"/>
        <w:jc w:val="both"/>
      </w:pPr>
      <w:r w:rsidRPr="000C0C4B">
        <w:t xml:space="preserve">La </w:t>
      </w:r>
      <w:r w:rsidR="00A56122" w:rsidRPr="000C0C4B">
        <w:t xml:space="preserve">coordinadora </w:t>
      </w:r>
      <w:r w:rsidR="00893888">
        <w:t>Ruth Stella García Alarcón</w:t>
      </w:r>
      <w:r w:rsidR="000C0C4B">
        <w:t>,</w:t>
      </w:r>
      <w:r w:rsidRPr="000C0C4B">
        <w:t xml:space="preserve"> </w:t>
      </w:r>
      <w:r w:rsidR="000C0C4B" w:rsidRPr="000C0C4B">
        <w:t>del Proceso de Relatoría</w:t>
      </w:r>
      <w:r w:rsidRPr="000C0C4B">
        <w:t>, presentó la creación de los documentos mencionados teniendo en cuenta:</w:t>
      </w:r>
    </w:p>
    <w:p w14:paraId="6F309211" w14:textId="35607D5B" w:rsidR="00D30451" w:rsidRPr="000C0C4B" w:rsidRDefault="00D30451" w:rsidP="000C0C4B">
      <w:pPr>
        <w:pStyle w:val="Textoindependiente"/>
        <w:spacing w:before="1"/>
        <w:ind w:left="193" w:right="189"/>
        <w:jc w:val="both"/>
      </w:pPr>
    </w:p>
    <w:p w14:paraId="4B9C25E8" w14:textId="77777777" w:rsidR="00427A50" w:rsidRPr="000C0C4B" w:rsidRDefault="00D30451" w:rsidP="000C0C4B">
      <w:pPr>
        <w:pStyle w:val="Prrafodelista"/>
        <w:numPr>
          <w:ilvl w:val="0"/>
          <w:numId w:val="7"/>
        </w:numPr>
        <w:jc w:val="both"/>
      </w:pPr>
      <w:r w:rsidRPr="000C0C4B">
        <w:t>HOJA DE VIDA INDICADOR PORCENTAJE CAPACITACION ACTIVIDADES RELATORIA VERSIÓN 1.</w:t>
      </w:r>
      <w:r w:rsidR="00427A50" w:rsidRPr="000C0C4B">
        <w:t xml:space="preserve"> Se documentó la Hoja de Vida para el Indicador de Porcentaje de Capacitación en Actividades de Relatoría. </w:t>
      </w:r>
    </w:p>
    <w:p w14:paraId="3ECE0241" w14:textId="271B459D" w:rsidR="00347D62" w:rsidRPr="000C0C4B" w:rsidRDefault="00347D62" w:rsidP="000C0C4B">
      <w:pPr>
        <w:pStyle w:val="Prrafodelista"/>
        <w:numPr>
          <w:ilvl w:val="0"/>
          <w:numId w:val="7"/>
        </w:numPr>
        <w:jc w:val="both"/>
        <w:rPr>
          <w:bCs/>
        </w:rPr>
      </w:pPr>
      <w:r w:rsidRPr="000C0C4B">
        <w:rPr>
          <w:bCs/>
        </w:rPr>
        <w:t>HOJA DE VIDA INDICADOR PORCENTAJE DE ENCUESTAS DE SATISFACCIÓN, VERSIÓN 1. Se documentó la Hoja de Vida para el Indicador de Porcentaje de Satisfacción de encuestas a usuarios.</w:t>
      </w:r>
    </w:p>
    <w:p w14:paraId="24760D2C" w14:textId="1FF96CC2" w:rsidR="00427A50" w:rsidRPr="000C0C4B" w:rsidRDefault="00427A50" w:rsidP="000C0C4B">
      <w:pPr>
        <w:pStyle w:val="Prrafodelista"/>
        <w:numPr>
          <w:ilvl w:val="0"/>
          <w:numId w:val="7"/>
        </w:numPr>
        <w:tabs>
          <w:tab w:val="left" w:pos="477"/>
        </w:tabs>
        <w:spacing w:before="1"/>
        <w:jc w:val="both"/>
        <w:rPr>
          <w:b/>
        </w:rPr>
      </w:pPr>
      <w:r w:rsidRPr="000C0C4B">
        <w:rPr>
          <w:bCs/>
        </w:rPr>
        <w:t>PROCEDIMIENTO CONSTRUCCIÓN LINEAS DOCTRINALES,</w:t>
      </w:r>
      <w:r w:rsidRPr="000C0C4B">
        <w:rPr>
          <w:b/>
        </w:rPr>
        <w:t xml:space="preserve"> </w:t>
      </w:r>
      <w:r w:rsidRPr="000C0C4B">
        <w:rPr>
          <w:bCs/>
        </w:rPr>
        <w:t>VERSIÓN 1. Es necesario crear el procedimiento que está a cargo del grupo de Relatoría de acuerdo con lo establecido en el numeral 1.1.4 del artículo primero de la Resolución 239 de 2009.</w:t>
      </w:r>
    </w:p>
    <w:p w14:paraId="49DACE09" w14:textId="4EFA0315" w:rsidR="00F047B5" w:rsidRPr="000C0C4B" w:rsidRDefault="00F047B5" w:rsidP="000C0C4B">
      <w:pPr>
        <w:pStyle w:val="Prrafodelista"/>
        <w:numPr>
          <w:ilvl w:val="0"/>
          <w:numId w:val="7"/>
        </w:numPr>
        <w:jc w:val="both"/>
      </w:pPr>
      <w:r w:rsidRPr="000C0C4B">
        <w:t xml:space="preserve">INSTRUCTIVO: RECOPILACIÓN DECISIONES POR DEPENDENCIA VERSIÓN 1. Es necesario tener documentado el paso a paso para que las </w:t>
      </w:r>
      <w:r w:rsidR="00A65AA2" w:rsidRPr="000C0C4B">
        <w:t>delegadas</w:t>
      </w:r>
      <w:r w:rsidRPr="000C0C4B">
        <w:t xml:space="preserve"> recopilen la información relevante para ser enviada a la </w:t>
      </w:r>
      <w:r w:rsidR="00A65AA2" w:rsidRPr="000C0C4B">
        <w:t>Relatoría para</w:t>
      </w:r>
      <w:r w:rsidRPr="000C0C4B">
        <w:t xml:space="preserve"> su publicación.</w:t>
      </w:r>
    </w:p>
    <w:p w14:paraId="5D864E4D" w14:textId="0CFA2901" w:rsidR="00A65AA2" w:rsidRDefault="00A65AA2" w:rsidP="000C0C4B">
      <w:pPr>
        <w:pStyle w:val="Prrafodelista"/>
        <w:numPr>
          <w:ilvl w:val="0"/>
          <w:numId w:val="7"/>
        </w:numPr>
        <w:jc w:val="both"/>
      </w:pPr>
      <w:r w:rsidRPr="000C0C4B">
        <w:t>INSTRUCTIVO: INGRESO DE INFORMACIÓN EN SIREL VERSIÓN 1. Es necesario tener documentado el paso a paso para realizar el registro de un documento en la base de datos SIREL, este documento se actualizó al nuevo formato.</w:t>
      </w:r>
    </w:p>
    <w:p w14:paraId="3747D6C3" w14:textId="77777777" w:rsidR="00EF4BBE" w:rsidRDefault="00EF4BBE" w:rsidP="00EF4BBE">
      <w:pPr>
        <w:jc w:val="both"/>
      </w:pPr>
    </w:p>
    <w:p w14:paraId="3B2EEE17" w14:textId="77777777" w:rsidR="00EF4BBE" w:rsidRDefault="00EF4BBE" w:rsidP="00EF4BBE">
      <w:pPr>
        <w:jc w:val="both"/>
      </w:pPr>
    </w:p>
    <w:p w14:paraId="1270C93E" w14:textId="77777777" w:rsidR="00EF4BBE" w:rsidRDefault="00EF4BBE" w:rsidP="00EF4BBE">
      <w:pPr>
        <w:jc w:val="both"/>
      </w:pPr>
    </w:p>
    <w:p w14:paraId="0BE4FDAF" w14:textId="77777777" w:rsidR="00EF4BBE" w:rsidRDefault="00EF4BBE" w:rsidP="00EF4BBE">
      <w:pPr>
        <w:jc w:val="both"/>
      </w:pPr>
    </w:p>
    <w:p w14:paraId="6AE4D1DA" w14:textId="77777777" w:rsidR="00EF4BBE" w:rsidRDefault="00EF4BBE" w:rsidP="00EF4BBE">
      <w:pPr>
        <w:jc w:val="both"/>
      </w:pPr>
    </w:p>
    <w:p w14:paraId="675389A2" w14:textId="77777777" w:rsidR="00EF4BBE" w:rsidRDefault="00EF4BBE" w:rsidP="00EF4BBE">
      <w:pPr>
        <w:jc w:val="both"/>
      </w:pPr>
    </w:p>
    <w:p w14:paraId="0AD40C5B" w14:textId="77777777" w:rsidR="00EF4BBE" w:rsidRDefault="00EF4BBE" w:rsidP="00EF4BBE">
      <w:pPr>
        <w:jc w:val="both"/>
      </w:pPr>
    </w:p>
    <w:p w14:paraId="03EAC63F" w14:textId="77777777" w:rsidR="00EF4BBE" w:rsidRDefault="00EF4BBE" w:rsidP="00EF4BBE">
      <w:pPr>
        <w:jc w:val="both"/>
      </w:pPr>
    </w:p>
    <w:p w14:paraId="60C4016D" w14:textId="77777777" w:rsidR="00EF4BBE" w:rsidRDefault="00EF4BBE" w:rsidP="00EF4BBE">
      <w:pPr>
        <w:jc w:val="both"/>
      </w:pPr>
    </w:p>
    <w:p w14:paraId="5A77A8AF" w14:textId="77777777" w:rsidR="00EF4BBE" w:rsidRPr="000C0C4B" w:rsidRDefault="00EF4BBE" w:rsidP="00EF4BBE">
      <w:pPr>
        <w:jc w:val="both"/>
      </w:pPr>
    </w:p>
    <w:p w14:paraId="024D7811" w14:textId="5345D44F" w:rsidR="00256A42" w:rsidRDefault="00256A42" w:rsidP="00EF4BBE">
      <w:pPr>
        <w:pStyle w:val="Prrafodelista"/>
        <w:numPr>
          <w:ilvl w:val="0"/>
          <w:numId w:val="7"/>
        </w:numPr>
        <w:jc w:val="both"/>
      </w:pPr>
      <w:r w:rsidRPr="000C0C4B">
        <w:t>INSTRUCTIVO ELABORACIÓN DE HIPERVINCULOS EN DOCUMENTOS ADMINISTRATIVOS, VERSIÓN 1. Es necesario tener documentado el paso a paso para realizar notas de vigencia en las fuentes normativas institucionales, con sus respectivos hipervínculos que permitan garantizar la vigencia de los documentos.</w:t>
      </w:r>
    </w:p>
    <w:p w14:paraId="0CA237B9" w14:textId="546AD1E8" w:rsidR="000C0C4B" w:rsidRPr="000C0C4B" w:rsidRDefault="00792D78" w:rsidP="00EF4BBE">
      <w:pPr>
        <w:pStyle w:val="Prrafodelista"/>
        <w:numPr>
          <w:ilvl w:val="0"/>
          <w:numId w:val="7"/>
        </w:numPr>
        <w:jc w:val="both"/>
      </w:pPr>
      <w:r w:rsidRPr="000C0C4B">
        <w:t>INSTRUCTIVO: CONSULTAS POR LA PÁGINA WEB, VERSIÓN 1</w:t>
      </w:r>
      <w:r w:rsidR="006D2C59" w:rsidRPr="000C0C4B">
        <w:t>. Es necesario tener documentado el paso a paso para que los usuarios puedan consultar las diferentes fuentes normativas institucionale</w:t>
      </w:r>
      <w:r w:rsidR="00EF4BBE">
        <w:t>s desde la página Web de la PGN</w:t>
      </w:r>
    </w:p>
    <w:p w14:paraId="0A4F5EDB" w14:textId="52AF5565" w:rsidR="003050A2" w:rsidRPr="000C0C4B" w:rsidRDefault="00C107F6" w:rsidP="000C0C4B">
      <w:pPr>
        <w:pStyle w:val="Prrafodelista"/>
        <w:numPr>
          <w:ilvl w:val="0"/>
          <w:numId w:val="7"/>
        </w:numPr>
        <w:jc w:val="both"/>
      </w:pPr>
      <w:r w:rsidRPr="000C0C4B">
        <w:t>INSTRUCTIVO: CONSULTA DE LA GUÍA DISCIPLINARIA POR LA PÁGINA WEB, VERSIÓN 1</w:t>
      </w:r>
      <w:r w:rsidR="000C0C4B" w:rsidRPr="000C0C4B">
        <w:t xml:space="preserve">. </w:t>
      </w:r>
      <w:r w:rsidR="003050A2" w:rsidRPr="000C0C4B">
        <w:t>Es necesario tener documentado el paso a paso para que los usuarios puedan consultar la Guía Disciplinaria desde la página Web de la PGN.</w:t>
      </w:r>
    </w:p>
    <w:p w14:paraId="35F6D5BE" w14:textId="6FA0C253" w:rsidR="003050A2" w:rsidRPr="000C0C4B" w:rsidRDefault="003050A2" w:rsidP="000C0C4B">
      <w:pPr>
        <w:pStyle w:val="Prrafodelista"/>
        <w:numPr>
          <w:ilvl w:val="0"/>
          <w:numId w:val="7"/>
        </w:numPr>
        <w:jc w:val="both"/>
      </w:pPr>
      <w:r w:rsidRPr="000C0C4B">
        <w:t>INSTRUCTIVO: ACTUALIZACIÓN GUÍA DISCIPLINARIA, VERSIÓN 1. Es necesario tener documentado el paso a paso para la Actualización de la Guía Disciplinaria para garantizar su sostenibilidad.</w:t>
      </w:r>
    </w:p>
    <w:p w14:paraId="6B3C1B9A" w14:textId="70696AD5" w:rsidR="00A71E3A" w:rsidRPr="000C0C4B" w:rsidRDefault="00A71E3A" w:rsidP="000C0C4B">
      <w:pPr>
        <w:pStyle w:val="Prrafodelista"/>
        <w:numPr>
          <w:ilvl w:val="0"/>
          <w:numId w:val="7"/>
        </w:numPr>
        <w:jc w:val="both"/>
      </w:pPr>
      <w:r w:rsidRPr="000C0C4B">
        <w:t>INSTRUCTIVO: ACTUALIZACIÓN NORMATIVA, VERSIÓN 1. Es necesario tener documentado el paso a paso para la Actualización de la Normativa en la página Web de la entidad.</w:t>
      </w:r>
    </w:p>
    <w:p w14:paraId="4605A042" w14:textId="38D5D401" w:rsidR="00BE5126" w:rsidRPr="000C0C4B" w:rsidRDefault="00BE5126" w:rsidP="000C0C4B">
      <w:pPr>
        <w:pStyle w:val="Prrafodelista"/>
        <w:numPr>
          <w:ilvl w:val="0"/>
          <w:numId w:val="7"/>
        </w:numPr>
        <w:jc w:val="both"/>
      </w:pPr>
      <w:r w:rsidRPr="000C0C4B">
        <w:t>INSTRUCTIVO: DOCUMENTOS INFORMATIVOS FLAS Y SABIA USTED, VERSIÓN 1. Se agruparon los instructivos para publicar en la página Web los documentos informativos Flas y Sabia Usted.</w:t>
      </w:r>
    </w:p>
    <w:p w14:paraId="2978D428" w14:textId="62EC169D" w:rsidR="00BD2EF1" w:rsidRPr="000C0C4B" w:rsidRDefault="00BD2EF1" w:rsidP="000C0C4B">
      <w:pPr>
        <w:pStyle w:val="Prrafodelista"/>
        <w:numPr>
          <w:ilvl w:val="0"/>
          <w:numId w:val="7"/>
        </w:numPr>
        <w:jc w:val="both"/>
        <w:rPr>
          <w:bCs/>
        </w:rPr>
      </w:pPr>
      <w:r w:rsidRPr="000C0C4B">
        <w:rPr>
          <w:bCs/>
        </w:rPr>
        <w:t xml:space="preserve">CARACTERIZACIÓN DEL PROCESO. VERSIÓN 2. Se ajusto el documento. </w:t>
      </w:r>
    </w:p>
    <w:p w14:paraId="41DAE002" w14:textId="0D985EC8" w:rsidR="00CE2277" w:rsidRPr="000C0C4B" w:rsidRDefault="00CE2277" w:rsidP="000C0C4B">
      <w:pPr>
        <w:pStyle w:val="Prrafodelista"/>
        <w:numPr>
          <w:ilvl w:val="0"/>
          <w:numId w:val="7"/>
        </w:numPr>
        <w:jc w:val="both"/>
      </w:pPr>
      <w:r w:rsidRPr="000C0C4B">
        <w:t>INSTRUCTIVO:  FUENTES DE INFORMACIÓN Y CARACTERÍSTICAS DE LAS PUBLICACIONES, CÓDIGO: INS-RE-00-001, VERSIÓN 2.</w:t>
      </w:r>
      <w:r w:rsidR="00A65AA2" w:rsidRPr="000C0C4B">
        <w:t xml:space="preserve"> Se actualizo al nuevo formato de instructivo.</w:t>
      </w:r>
    </w:p>
    <w:p w14:paraId="1CB150D4" w14:textId="205A4377" w:rsidR="00427A50" w:rsidRPr="000C0C4B" w:rsidRDefault="00427A50" w:rsidP="000C0C4B">
      <w:pPr>
        <w:pStyle w:val="Prrafodelista"/>
        <w:numPr>
          <w:ilvl w:val="0"/>
          <w:numId w:val="7"/>
        </w:numPr>
        <w:jc w:val="both"/>
      </w:pPr>
      <w:r w:rsidRPr="000C0C4B">
        <w:t>PROCEDIMIENTO: ATENCIÓN CONSULTA INFORMACIÓN JURÍDICA, CÓDIGO: PRO-RE-00-002</w:t>
      </w:r>
      <w:r w:rsidRPr="000C0C4B">
        <w:tab/>
        <w:t>VERSIÓN 2. Solicitamos cambiar el nombre del procedimiento por Atención a Usuarios, adicionalmente se actualizó su contenido ajustando Definiciones y Condiciones Generales.</w:t>
      </w:r>
    </w:p>
    <w:p w14:paraId="41BBB2BA" w14:textId="07DF67C9" w:rsidR="001A072A" w:rsidRPr="000C0C4B" w:rsidRDefault="001A072A" w:rsidP="000C0C4B">
      <w:pPr>
        <w:pStyle w:val="Prrafodelista"/>
        <w:numPr>
          <w:ilvl w:val="0"/>
          <w:numId w:val="7"/>
        </w:numPr>
        <w:jc w:val="both"/>
      </w:pPr>
      <w:r w:rsidRPr="000C0C4B">
        <w:t xml:space="preserve">PROCEDIMIENTO: DIVULGACIÓN DE SERVICIOS DE RELATORÍA, CODIGO PRO-RE-00-006 VERSIÓN2.: cambio el nombre del procedimiento </w:t>
      </w:r>
      <w:r w:rsidR="00575A87" w:rsidRPr="000C0C4B">
        <w:t>por el</w:t>
      </w:r>
      <w:r w:rsidRPr="000C0C4B">
        <w:t xml:space="preserve"> nombre </w:t>
      </w:r>
      <w:r w:rsidR="00575A87" w:rsidRPr="000C0C4B">
        <w:t>de CAPACITACIÓN</w:t>
      </w:r>
      <w:r w:rsidRPr="000C0C4B">
        <w:t xml:space="preserve"> ACTIVIDADES DE RELATORÍA</w:t>
      </w:r>
      <w:r w:rsidR="00575A87" w:rsidRPr="000C0C4B">
        <w:t xml:space="preserve"> y a</w:t>
      </w:r>
      <w:r w:rsidRPr="000C0C4B">
        <w:t xml:space="preserve">dicionalmente, se ajustó y actualizó su contenido. </w:t>
      </w:r>
    </w:p>
    <w:p w14:paraId="6B6ADA1E" w14:textId="2772E919" w:rsidR="00427A50" w:rsidRPr="000C0C4B" w:rsidRDefault="00427A50" w:rsidP="000C0C4B">
      <w:pPr>
        <w:pStyle w:val="Textoindependiente"/>
        <w:numPr>
          <w:ilvl w:val="0"/>
          <w:numId w:val="7"/>
        </w:numPr>
        <w:jc w:val="both"/>
        <w:rPr>
          <w:bCs/>
        </w:rPr>
      </w:pPr>
      <w:r w:rsidRPr="000C0C4B">
        <w:rPr>
          <w:bCs/>
        </w:rPr>
        <w:t>PROCEDIMIENTO: PUBLICACIÓN, CÓDIGO: PRO-RE-00-004, VERSIÓN 2.</w:t>
      </w:r>
      <w:r w:rsidRPr="000C0C4B">
        <w:rPr>
          <w:b/>
        </w:rPr>
        <w:t xml:space="preserve"> </w:t>
      </w:r>
      <w:r w:rsidRPr="000C0C4B">
        <w:rPr>
          <w:bCs/>
        </w:rPr>
        <w:t>Solicitamos cambiar el nombre del procedimiento por Publicación de Textos Jurídicos, adicionalmente se actualizó su contenido ajustando Definiciones, Condiciones Generales y se agruparon todas las publicaciones de acuerdo con el numeral 1.1.5 del artículo primero de la</w:t>
      </w:r>
      <w:r w:rsidRPr="000C0C4B">
        <w:rPr>
          <w:b/>
        </w:rPr>
        <w:t xml:space="preserve"> </w:t>
      </w:r>
      <w:r w:rsidRPr="000C0C4B">
        <w:rPr>
          <w:bCs/>
        </w:rPr>
        <w:t>Resolución 239 de 2009.</w:t>
      </w:r>
    </w:p>
    <w:p w14:paraId="0F7A5365" w14:textId="0A39405F" w:rsidR="00427A50" w:rsidRPr="000C0C4B" w:rsidRDefault="00427A50" w:rsidP="000C0C4B">
      <w:pPr>
        <w:pStyle w:val="Textoindependiente"/>
        <w:numPr>
          <w:ilvl w:val="0"/>
          <w:numId w:val="7"/>
        </w:numPr>
        <w:jc w:val="both"/>
      </w:pPr>
      <w:r w:rsidRPr="000C0C4B">
        <w:rPr>
          <w:bCs/>
        </w:rPr>
        <w:t xml:space="preserve">PROCEDIMIENTO: RECOPILACIÓN, ANÁLISIS Y DIVULGACIÓN DE DECISIONES DE LA PGN VERSIÓN 2. Solicitamos cambiar el nombre del procedimiento por Mecanismo de Administración de Documentos de acuerdo con el numeral 1.1.1 del artículo primero de la Resolución 239 de 2009 adicionalmente se </w:t>
      </w:r>
      <w:r w:rsidRPr="000C0C4B">
        <w:t>actualizó su contenido ajustando Definiciones y Condiciones Generales.</w:t>
      </w:r>
      <w:r w:rsidR="000C0C4B" w:rsidRPr="000C0C4B">
        <w:t xml:space="preserve"> </w:t>
      </w:r>
    </w:p>
    <w:p w14:paraId="4D5AE46B" w14:textId="2552B324" w:rsidR="000C0C4B" w:rsidRPr="00EF4BBE" w:rsidRDefault="000C0C4B" w:rsidP="000C0C4B">
      <w:pPr>
        <w:pStyle w:val="Textoindependiente"/>
        <w:numPr>
          <w:ilvl w:val="0"/>
          <w:numId w:val="7"/>
        </w:numPr>
        <w:jc w:val="both"/>
        <w:rPr>
          <w:bCs/>
        </w:rPr>
      </w:pPr>
      <w:r w:rsidRPr="000C0C4B">
        <w:rPr>
          <w:bCs/>
        </w:rPr>
        <w:t xml:space="preserve">Hoja de vida de indicador Atención de Consultas y Préstamo de Archivos. </w:t>
      </w:r>
      <w:r w:rsidRPr="000C0C4B">
        <w:t>CÓDIGO: REG-PE-00-007: Se considera dejar solamente dos indicadores, se deben eliminar los que se encontraban publicados en el Mapa de Procesos.</w:t>
      </w:r>
    </w:p>
    <w:p w14:paraId="38EECD6A" w14:textId="77777777" w:rsidR="00EF4BBE" w:rsidRDefault="00EF4BBE" w:rsidP="00EF4BBE">
      <w:pPr>
        <w:pStyle w:val="Textoindependiente"/>
        <w:jc w:val="both"/>
      </w:pPr>
    </w:p>
    <w:p w14:paraId="3C4B38DE" w14:textId="77777777" w:rsidR="00EF4BBE" w:rsidRDefault="00EF4BBE" w:rsidP="00EF4BBE">
      <w:pPr>
        <w:pStyle w:val="Textoindependiente"/>
        <w:jc w:val="both"/>
      </w:pPr>
    </w:p>
    <w:p w14:paraId="2CD182ED" w14:textId="77777777" w:rsidR="00EF4BBE" w:rsidRDefault="00EF4BBE" w:rsidP="00EF4BBE">
      <w:pPr>
        <w:pStyle w:val="Textoindependiente"/>
        <w:jc w:val="both"/>
      </w:pPr>
    </w:p>
    <w:p w14:paraId="7C98959C" w14:textId="77777777" w:rsidR="00EF4BBE" w:rsidRDefault="00EF4BBE" w:rsidP="00EF4BBE">
      <w:pPr>
        <w:pStyle w:val="Textoindependiente"/>
        <w:jc w:val="both"/>
      </w:pPr>
    </w:p>
    <w:p w14:paraId="04B087DF" w14:textId="77777777" w:rsidR="00EF4BBE" w:rsidRDefault="00EF4BBE" w:rsidP="00EF4BBE">
      <w:pPr>
        <w:pStyle w:val="Textoindependiente"/>
        <w:jc w:val="both"/>
      </w:pPr>
    </w:p>
    <w:p w14:paraId="035935C8" w14:textId="77777777" w:rsidR="00EF4BBE" w:rsidRDefault="00EF4BBE" w:rsidP="00EF4BBE">
      <w:pPr>
        <w:pStyle w:val="Textoindependiente"/>
        <w:jc w:val="both"/>
      </w:pPr>
    </w:p>
    <w:p w14:paraId="1070DCE0" w14:textId="77777777" w:rsidR="00EF4BBE" w:rsidRDefault="00EF4BBE" w:rsidP="00EF4BBE">
      <w:pPr>
        <w:pStyle w:val="Textoindependiente"/>
        <w:jc w:val="both"/>
      </w:pPr>
    </w:p>
    <w:p w14:paraId="54D63F16" w14:textId="77777777" w:rsidR="00EF4BBE" w:rsidRDefault="00EF4BBE" w:rsidP="00EF4BBE">
      <w:pPr>
        <w:pStyle w:val="Textoindependiente"/>
        <w:jc w:val="both"/>
      </w:pPr>
    </w:p>
    <w:p w14:paraId="3A3F144C" w14:textId="77777777" w:rsidR="00EF4BBE" w:rsidRPr="000C0C4B" w:rsidRDefault="00EF4BBE" w:rsidP="00EF4BBE">
      <w:pPr>
        <w:pStyle w:val="Textoindependiente"/>
        <w:jc w:val="both"/>
        <w:rPr>
          <w:bCs/>
        </w:rPr>
      </w:pPr>
    </w:p>
    <w:p w14:paraId="0073B222" w14:textId="7537CCC0" w:rsidR="00EF4BBE" w:rsidRPr="00EF4BBE" w:rsidRDefault="000C0C4B" w:rsidP="00EF4BBE">
      <w:pPr>
        <w:pStyle w:val="Textoindependiente"/>
        <w:numPr>
          <w:ilvl w:val="0"/>
          <w:numId w:val="7"/>
        </w:numPr>
        <w:jc w:val="both"/>
        <w:rPr>
          <w:bCs/>
        </w:rPr>
      </w:pPr>
      <w:r w:rsidRPr="000C0C4B">
        <w:rPr>
          <w:bCs/>
        </w:rPr>
        <w:t xml:space="preserve">Hoja de vida de indicador Sensibilización de los Servicios de Relatoría (SSR) </w:t>
      </w:r>
      <w:r w:rsidRPr="000C0C4B">
        <w:t>CÓDIGO: REG-PE-00-007: Se considera dejar solamente dos indicadores, se deben eliminar los que se encontraban publicados en el Mapa de Procesos.</w:t>
      </w:r>
    </w:p>
    <w:p w14:paraId="11EFD6E2" w14:textId="77777777" w:rsidR="00EF4BBE" w:rsidRDefault="000C0C4B" w:rsidP="00EF4BBE">
      <w:pPr>
        <w:pStyle w:val="Textoindependiente"/>
        <w:numPr>
          <w:ilvl w:val="0"/>
          <w:numId w:val="7"/>
        </w:numPr>
        <w:jc w:val="both"/>
        <w:rPr>
          <w:bCs/>
        </w:rPr>
      </w:pPr>
      <w:r w:rsidRPr="000C0C4B">
        <w:rPr>
          <w:bCs/>
        </w:rPr>
        <w:t xml:space="preserve">Hoja de vida de indicador Atención de Consultas (AC) </w:t>
      </w:r>
      <w:r w:rsidRPr="000C0C4B">
        <w:t>CÓDIGO: REG-PE-00-007: Se considera dejar solamente dos indicadores, se deben eliminar los que se encontraban publicados en el Mapa de Procesos.</w:t>
      </w:r>
    </w:p>
    <w:p w14:paraId="64A15B20" w14:textId="39135F9D" w:rsidR="000C0C4B" w:rsidRPr="00EF4BBE" w:rsidRDefault="000C0C4B" w:rsidP="00EF4BBE">
      <w:pPr>
        <w:pStyle w:val="Textoindependiente"/>
        <w:numPr>
          <w:ilvl w:val="0"/>
          <w:numId w:val="7"/>
        </w:numPr>
        <w:jc w:val="both"/>
        <w:rPr>
          <w:bCs/>
        </w:rPr>
      </w:pPr>
      <w:r w:rsidRPr="00EF4BBE">
        <w:rPr>
          <w:bCs/>
        </w:rPr>
        <w:t>Hoja de vida de indicador Consulta de Publicaciones (CP)</w:t>
      </w:r>
      <w:r w:rsidRPr="00EF4BBE">
        <w:rPr>
          <w:bCs/>
        </w:rPr>
        <w:tab/>
      </w:r>
      <w:r w:rsidRPr="000C0C4B">
        <w:t>CÓDIGO: REG-PE-00-007: Se considera dejar solamente dos indicadores, se deben eliminar los que se encontraban publicados en el Mapa de Procesos.</w:t>
      </w:r>
    </w:p>
    <w:p w14:paraId="164D343A" w14:textId="2B34EF73" w:rsidR="00427A50" w:rsidRPr="00EF4BBE" w:rsidRDefault="000C0C4B" w:rsidP="000C0C4B">
      <w:pPr>
        <w:pStyle w:val="Textoindependiente"/>
        <w:numPr>
          <w:ilvl w:val="0"/>
          <w:numId w:val="7"/>
        </w:numPr>
        <w:jc w:val="both"/>
        <w:rPr>
          <w:bCs/>
        </w:rPr>
      </w:pPr>
      <w:r w:rsidRPr="000C0C4B">
        <w:rPr>
          <w:bCs/>
        </w:rPr>
        <w:t xml:space="preserve">Hoja de vida de indicador Publicaciones Realizadas (PR) </w:t>
      </w:r>
      <w:r w:rsidRPr="000C0C4B">
        <w:t>CÓDIGO: REG-PE-00-007: Se considera dejar solamente dos indicadores, se deben eliminar los que se encontraban publicados en el Mapa de Procesos.</w:t>
      </w:r>
    </w:p>
    <w:p w14:paraId="78B6DB0E" w14:textId="764BC25D" w:rsidR="00EF4BBE" w:rsidRPr="002E5746" w:rsidRDefault="00EF4BBE" w:rsidP="000C0C4B">
      <w:pPr>
        <w:pStyle w:val="Textoindependiente"/>
        <w:numPr>
          <w:ilvl w:val="0"/>
          <w:numId w:val="7"/>
        </w:numPr>
        <w:jc w:val="both"/>
        <w:rPr>
          <w:bCs/>
        </w:rPr>
      </w:pPr>
      <w:r>
        <w:t>PROCEDIMIENTO DIVULGACIÓN DE INFORMACIÓN JURIDICA FLAS CÓDIGO:</w:t>
      </w:r>
      <w:r w:rsidR="002E5746">
        <w:t xml:space="preserve"> PRO-RE-00-003: Se unificaron todas las publicaciones en un solo procedimiento.</w:t>
      </w:r>
    </w:p>
    <w:p w14:paraId="00ABE4E6" w14:textId="00676975" w:rsidR="002E5746" w:rsidRPr="002E5746" w:rsidRDefault="002E5746" w:rsidP="000C0C4B">
      <w:pPr>
        <w:pStyle w:val="Textoindependiente"/>
        <w:numPr>
          <w:ilvl w:val="0"/>
          <w:numId w:val="7"/>
        </w:numPr>
        <w:jc w:val="both"/>
        <w:rPr>
          <w:bCs/>
        </w:rPr>
      </w:pPr>
      <w:r>
        <w:t>PROCEDIMIENTO TRÁMITE DE SOLICITUDES DE MEJORA AL SISTEMA CÓDIGO: PRO-RE-00-005: No se considera un procedimiento, todas las dependencias realizan requerimientos a la Oficina de Sistemas.</w:t>
      </w:r>
    </w:p>
    <w:p w14:paraId="112ECABB" w14:textId="08173C78" w:rsidR="002E5746" w:rsidRPr="002E5746" w:rsidRDefault="002E5746" w:rsidP="002E5746">
      <w:pPr>
        <w:pStyle w:val="Textoindependiente"/>
        <w:numPr>
          <w:ilvl w:val="0"/>
          <w:numId w:val="7"/>
        </w:numPr>
        <w:jc w:val="both"/>
        <w:rPr>
          <w:bCs/>
        </w:rPr>
      </w:pPr>
      <w:r>
        <w:t>PROCEDIMIENTO NOTA INFORMATIVA SABIA USTED CÓDIGO: PRO-RE-00-007: Se unificaron todas las publicaciones en un solo procedimiento.</w:t>
      </w:r>
    </w:p>
    <w:p w14:paraId="4B70D3EA" w14:textId="116FEEDF" w:rsidR="002E5746" w:rsidRPr="002E5746" w:rsidRDefault="002E5746" w:rsidP="002E5746">
      <w:pPr>
        <w:pStyle w:val="Textoindependiente"/>
        <w:numPr>
          <w:ilvl w:val="0"/>
          <w:numId w:val="7"/>
        </w:numPr>
        <w:jc w:val="both"/>
        <w:rPr>
          <w:bCs/>
        </w:rPr>
      </w:pPr>
      <w:r>
        <w:t>PROCEDIMIENTO DESPUBLICACIÓN DEL PROCESO CÓDIGO: PRO-RE-00-008: Se incluyó dentro de</w:t>
      </w:r>
      <w:r w:rsidR="00836988">
        <w:t>l</w:t>
      </w:r>
      <w:r>
        <w:t xml:space="preserve"> procedimiento</w:t>
      </w:r>
      <w:r w:rsidR="00836988">
        <w:t xml:space="preserve"> Mecanismo de Administración de Documentos</w:t>
      </w:r>
      <w:r>
        <w:t>.</w:t>
      </w:r>
    </w:p>
    <w:p w14:paraId="7DCB7528" w14:textId="77777777" w:rsidR="000C0C4B" w:rsidRPr="000C0C4B" w:rsidRDefault="000C0C4B" w:rsidP="002E5746">
      <w:pPr>
        <w:pStyle w:val="Textoindependiente"/>
        <w:spacing w:before="93" w:line="242" w:lineRule="auto"/>
        <w:ind w:left="193" w:right="192"/>
        <w:jc w:val="both"/>
      </w:pPr>
      <w:r w:rsidRPr="000C0C4B">
        <w:rPr>
          <w:b/>
        </w:rPr>
        <w:t>NOTA</w:t>
      </w:r>
      <w:r w:rsidRPr="000C0C4B">
        <w:t>: El Equipo Técnico de Calidad recomienda que se revisen los procedimientos para que se ajusten de acuerdo con los nuevos formatos y a las modificaciones que se han realizado de los documentos del proceso.</w:t>
      </w:r>
    </w:p>
    <w:p w14:paraId="015A71A7" w14:textId="77777777" w:rsidR="000C0C4B" w:rsidRPr="000C0C4B" w:rsidRDefault="000C0C4B" w:rsidP="000C0C4B">
      <w:pPr>
        <w:pStyle w:val="Textoindependiente"/>
        <w:spacing w:before="1"/>
        <w:jc w:val="both"/>
      </w:pPr>
    </w:p>
    <w:p w14:paraId="05C6B95C" w14:textId="77777777" w:rsidR="000C0C4B" w:rsidRPr="000C0C4B" w:rsidRDefault="000C0C4B" w:rsidP="000C0C4B">
      <w:pPr>
        <w:pStyle w:val="Textoindependiente"/>
        <w:spacing w:line="237" w:lineRule="auto"/>
        <w:ind w:left="193" w:right="197"/>
        <w:jc w:val="both"/>
      </w:pPr>
      <w:r w:rsidRPr="000C0C4B">
        <w:t>La modificación y creación de los formatos se encuentran avalados por el líder del Proceso, y los documentos se ajustan a los criterios técnicos del Sistema de Gestión de Calidad de la PGN.</w:t>
      </w:r>
    </w:p>
    <w:p w14:paraId="33C1BFE9" w14:textId="77777777" w:rsidR="000C0C4B" w:rsidRPr="000C0C4B" w:rsidRDefault="000C0C4B" w:rsidP="000C0C4B">
      <w:pPr>
        <w:pStyle w:val="Textoindependiente"/>
        <w:spacing w:before="2"/>
        <w:jc w:val="both"/>
      </w:pPr>
    </w:p>
    <w:p w14:paraId="4BA115BB" w14:textId="08F824D6" w:rsidR="000C0C4B" w:rsidRDefault="000C0C4B" w:rsidP="000C0C4B">
      <w:pPr>
        <w:pStyle w:val="Textoindependiente"/>
        <w:ind w:left="142"/>
        <w:jc w:val="both"/>
      </w:pPr>
      <w:r w:rsidRPr="000C0C4B">
        <w:t>Para</w:t>
      </w:r>
      <w:r w:rsidRPr="000C0C4B">
        <w:rPr>
          <w:spacing w:val="-14"/>
        </w:rPr>
        <w:t xml:space="preserve"> </w:t>
      </w:r>
      <w:r w:rsidRPr="000C0C4B">
        <w:t>la</w:t>
      </w:r>
      <w:r w:rsidRPr="000C0C4B">
        <w:rPr>
          <w:spacing w:val="-15"/>
        </w:rPr>
        <w:t xml:space="preserve"> </w:t>
      </w:r>
      <w:r w:rsidRPr="000C0C4B">
        <w:t>formalización</w:t>
      </w:r>
      <w:r w:rsidRPr="000C0C4B">
        <w:rPr>
          <w:spacing w:val="-14"/>
        </w:rPr>
        <w:t xml:space="preserve"> </w:t>
      </w:r>
      <w:r w:rsidRPr="000C0C4B">
        <w:t>de</w:t>
      </w:r>
      <w:r w:rsidRPr="000C0C4B">
        <w:rPr>
          <w:spacing w:val="-10"/>
        </w:rPr>
        <w:t xml:space="preserve"> </w:t>
      </w:r>
      <w:r w:rsidRPr="000C0C4B">
        <w:t>las</w:t>
      </w:r>
      <w:r w:rsidRPr="000C0C4B">
        <w:rPr>
          <w:spacing w:val="-16"/>
        </w:rPr>
        <w:t xml:space="preserve"> </w:t>
      </w:r>
      <w:r w:rsidRPr="000C0C4B">
        <w:t>modificaciones</w:t>
      </w:r>
      <w:r w:rsidRPr="000C0C4B">
        <w:rPr>
          <w:spacing w:val="-12"/>
        </w:rPr>
        <w:t xml:space="preserve"> </w:t>
      </w:r>
      <w:r w:rsidRPr="000C0C4B">
        <w:t>y</w:t>
      </w:r>
      <w:r w:rsidRPr="000C0C4B">
        <w:rPr>
          <w:spacing w:val="-12"/>
        </w:rPr>
        <w:t xml:space="preserve"> </w:t>
      </w:r>
      <w:r w:rsidRPr="000C0C4B">
        <w:t>creaciones</w:t>
      </w:r>
      <w:r w:rsidRPr="000C0C4B">
        <w:rPr>
          <w:spacing w:val="-10"/>
        </w:rPr>
        <w:t xml:space="preserve"> </w:t>
      </w:r>
      <w:r w:rsidRPr="000C0C4B">
        <w:t>de</w:t>
      </w:r>
      <w:r w:rsidRPr="000C0C4B">
        <w:rPr>
          <w:spacing w:val="-9"/>
        </w:rPr>
        <w:t xml:space="preserve"> </w:t>
      </w:r>
      <w:r w:rsidRPr="000C0C4B">
        <w:t>los</w:t>
      </w:r>
      <w:r w:rsidRPr="000C0C4B">
        <w:rPr>
          <w:spacing w:val="-11"/>
        </w:rPr>
        <w:t xml:space="preserve"> </w:t>
      </w:r>
      <w:r w:rsidRPr="000C0C4B">
        <w:t>documentos(s)</w:t>
      </w:r>
      <w:r w:rsidRPr="000C0C4B">
        <w:rPr>
          <w:spacing w:val="-13"/>
        </w:rPr>
        <w:t xml:space="preserve"> </w:t>
      </w:r>
      <w:r w:rsidRPr="000C0C4B">
        <w:t>mencionado(s),</w:t>
      </w:r>
      <w:r w:rsidRPr="000C0C4B">
        <w:rPr>
          <w:spacing w:val="-11"/>
        </w:rPr>
        <w:t xml:space="preserve"> </w:t>
      </w:r>
      <w:r w:rsidRPr="000C0C4B">
        <w:t>se</w:t>
      </w:r>
      <w:r w:rsidRPr="000C0C4B">
        <w:rPr>
          <w:spacing w:val="-19"/>
        </w:rPr>
        <w:t xml:space="preserve"> </w:t>
      </w:r>
      <w:r w:rsidRPr="000C0C4B">
        <w:t xml:space="preserve">firma la presente Acta por los suscritos jefes de </w:t>
      </w:r>
      <w:r w:rsidRPr="000C0C4B">
        <w:rPr>
          <w:spacing w:val="-3"/>
        </w:rPr>
        <w:t xml:space="preserve">la </w:t>
      </w:r>
      <w:r w:rsidRPr="000C0C4B">
        <w:t>Oficina de Planeación y Líder del proceso de los documentos</w:t>
      </w:r>
      <w:r w:rsidRPr="000C0C4B">
        <w:rPr>
          <w:spacing w:val="-4"/>
        </w:rPr>
        <w:t xml:space="preserve"> </w:t>
      </w:r>
      <w:r w:rsidRPr="000C0C4B">
        <w:t>afectados</w:t>
      </w:r>
      <w:r>
        <w:t>.</w:t>
      </w:r>
    </w:p>
    <w:p w14:paraId="32A9D2ED" w14:textId="5E195D4B" w:rsidR="000C0C4B" w:rsidRDefault="000C0C4B" w:rsidP="000C0C4B">
      <w:pPr>
        <w:pStyle w:val="Textoindependiente"/>
        <w:ind w:left="142"/>
        <w:jc w:val="both"/>
      </w:pPr>
    </w:p>
    <w:p w14:paraId="0AFF07B6" w14:textId="74D77BE6" w:rsidR="000C0C4B" w:rsidRDefault="000C0C4B" w:rsidP="002E5746">
      <w:pPr>
        <w:pStyle w:val="Textoindependiente"/>
        <w:jc w:val="both"/>
      </w:pPr>
    </w:p>
    <w:p w14:paraId="09B91BE5" w14:textId="77777777" w:rsidR="000C0C4B" w:rsidRDefault="000C0C4B" w:rsidP="000C0C4B">
      <w:pPr>
        <w:pStyle w:val="Textoindependiente"/>
        <w:ind w:left="142"/>
        <w:jc w:val="both"/>
      </w:pPr>
    </w:p>
    <w:p w14:paraId="7C3BB306" w14:textId="194FE8AA" w:rsidR="000C0C4B" w:rsidRDefault="000C0C4B" w:rsidP="000C0C4B">
      <w:pPr>
        <w:pStyle w:val="Textoindependiente"/>
        <w:ind w:left="142"/>
        <w:jc w:val="both"/>
      </w:pPr>
    </w:p>
    <w:tbl>
      <w:tblPr>
        <w:tblStyle w:val="TableNormal"/>
        <w:tblW w:w="0" w:type="auto"/>
        <w:tblInd w:w="111" w:type="dxa"/>
        <w:tblLayout w:type="fixed"/>
        <w:tblLook w:val="01E0" w:firstRow="1" w:lastRow="1" w:firstColumn="1" w:lastColumn="1" w:noHBand="0" w:noVBand="0"/>
      </w:tblPr>
      <w:tblGrid>
        <w:gridCol w:w="4436"/>
        <w:gridCol w:w="5675"/>
      </w:tblGrid>
      <w:tr w:rsidR="000C0C4B" w:rsidRPr="000C0C4B" w14:paraId="5EC28975" w14:textId="77777777" w:rsidTr="003A66B4">
        <w:trPr>
          <w:trHeight w:val="252"/>
        </w:trPr>
        <w:tc>
          <w:tcPr>
            <w:tcW w:w="4436" w:type="dxa"/>
          </w:tcPr>
          <w:p w14:paraId="1AA139B6" w14:textId="77777777" w:rsidR="000C0C4B" w:rsidRPr="000C0C4B" w:rsidRDefault="000C0C4B" w:rsidP="003A66B4">
            <w:pPr>
              <w:pStyle w:val="TableParagraph"/>
              <w:spacing w:line="233" w:lineRule="exact"/>
              <w:ind w:left="200"/>
              <w:jc w:val="both"/>
              <w:rPr>
                <w:b/>
              </w:rPr>
            </w:pPr>
            <w:r w:rsidRPr="000C0C4B">
              <w:rPr>
                <w:b/>
              </w:rPr>
              <w:t>JOSÉ LENIN GALINDO URQUIJO</w:t>
            </w:r>
          </w:p>
        </w:tc>
        <w:tc>
          <w:tcPr>
            <w:tcW w:w="5675" w:type="dxa"/>
          </w:tcPr>
          <w:p w14:paraId="362FB1BE" w14:textId="46BADD93" w:rsidR="000C0C4B" w:rsidRPr="000C0C4B" w:rsidRDefault="00CA5FCD" w:rsidP="003A66B4">
            <w:pPr>
              <w:pStyle w:val="TableParagraph"/>
              <w:spacing w:line="233" w:lineRule="exact"/>
              <w:ind w:left="791"/>
              <w:jc w:val="both"/>
              <w:rPr>
                <w:b/>
              </w:rPr>
            </w:pPr>
            <w:r>
              <w:rPr>
                <w:b/>
              </w:rPr>
              <w:t>RUTH STELLA GARCIA ALARCON</w:t>
            </w:r>
          </w:p>
        </w:tc>
      </w:tr>
      <w:tr w:rsidR="000C0C4B" w:rsidRPr="000C0C4B" w14:paraId="01E4564B" w14:textId="77777777" w:rsidTr="003A66B4">
        <w:trPr>
          <w:trHeight w:val="252"/>
        </w:trPr>
        <w:tc>
          <w:tcPr>
            <w:tcW w:w="4436" w:type="dxa"/>
          </w:tcPr>
          <w:p w14:paraId="682039A0" w14:textId="77777777" w:rsidR="000C0C4B" w:rsidRPr="000C0C4B" w:rsidRDefault="000C0C4B" w:rsidP="003A66B4">
            <w:pPr>
              <w:pStyle w:val="TableParagraph"/>
              <w:spacing w:line="233" w:lineRule="exact"/>
              <w:ind w:left="200"/>
              <w:jc w:val="both"/>
            </w:pPr>
            <w:r w:rsidRPr="000C0C4B">
              <w:t>Jefe Oficina de Planeación</w:t>
            </w:r>
          </w:p>
        </w:tc>
        <w:tc>
          <w:tcPr>
            <w:tcW w:w="5675" w:type="dxa"/>
          </w:tcPr>
          <w:p w14:paraId="374F8D16" w14:textId="35EFF5F2" w:rsidR="000C0C4B" w:rsidRPr="000C0C4B" w:rsidRDefault="00FF539B" w:rsidP="00FF539B">
            <w:pPr>
              <w:pStyle w:val="TableParagraph"/>
              <w:spacing w:line="233" w:lineRule="exact"/>
              <w:jc w:val="both"/>
            </w:pPr>
            <w:r>
              <w:t xml:space="preserve">           </w:t>
            </w:r>
            <w:r w:rsidR="00CA5FCD">
              <w:t>Coordinadora  G</w:t>
            </w:r>
            <w:r w:rsidR="000C0C4B">
              <w:t>rupo de Relatoría</w:t>
            </w:r>
          </w:p>
        </w:tc>
      </w:tr>
    </w:tbl>
    <w:p w14:paraId="3AB61B94" w14:textId="77777777" w:rsidR="000C0C4B" w:rsidRPr="000C0C4B" w:rsidRDefault="000C0C4B" w:rsidP="000C0C4B">
      <w:pPr>
        <w:pStyle w:val="Textoindependiente"/>
        <w:jc w:val="both"/>
      </w:pPr>
    </w:p>
    <w:p w14:paraId="774CDDA5" w14:textId="77777777" w:rsidR="000C0C4B" w:rsidRPr="00FF539B" w:rsidRDefault="000C0C4B" w:rsidP="000C0C4B">
      <w:pPr>
        <w:pStyle w:val="Textoindependiente"/>
        <w:spacing w:before="203"/>
        <w:ind w:left="193"/>
        <w:jc w:val="both"/>
        <w:rPr>
          <w:sz w:val="16"/>
          <w:szCs w:val="16"/>
        </w:rPr>
      </w:pPr>
      <w:r w:rsidRPr="00FF539B">
        <w:rPr>
          <w:sz w:val="16"/>
          <w:szCs w:val="16"/>
        </w:rPr>
        <w:t>Proyectó: Linda Paola Quiroga Nova,</w:t>
      </w:r>
    </w:p>
    <w:p w14:paraId="115CDF7E" w14:textId="77777777" w:rsidR="00FF539B" w:rsidRDefault="000C0C4B" w:rsidP="000C0C4B">
      <w:pPr>
        <w:pStyle w:val="Textoindependiente"/>
        <w:spacing w:before="1" w:line="482" w:lineRule="auto"/>
        <w:ind w:left="193" w:right="3986"/>
        <w:jc w:val="both"/>
        <w:rPr>
          <w:sz w:val="16"/>
          <w:szCs w:val="16"/>
        </w:rPr>
      </w:pPr>
      <w:r w:rsidRPr="00FF539B">
        <w:rPr>
          <w:sz w:val="16"/>
          <w:szCs w:val="16"/>
        </w:rPr>
        <w:t xml:space="preserve">Revisor Técnico designado por la Oficina de Planeación </w:t>
      </w:r>
    </w:p>
    <w:p w14:paraId="4B2AAAFC" w14:textId="77777777" w:rsidR="00427A50" w:rsidRDefault="000C0C4B" w:rsidP="00FF539B">
      <w:pPr>
        <w:pStyle w:val="Textoindependiente"/>
        <w:spacing w:before="1" w:line="482" w:lineRule="auto"/>
        <w:ind w:left="193" w:right="3986"/>
        <w:jc w:val="both"/>
        <w:rPr>
          <w:sz w:val="16"/>
          <w:szCs w:val="16"/>
        </w:rPr>
      </w:pPr>
      <w:r w:rsidRPr="00FF539B">
        <w:rPr>
          <w:sz w:val="16"/>
          <w:szCs w:val="16"/>
        </w:rPr>
        <w:t>Revisó: Luzmila Fajardo Espa</w:t>
      </w:r>
      <w:r w:rsidR="005B42CD">
        <w:rPr>
          <w:sz w:val="16"/>
          <w:szCs w:val="16"/>
        </w:rPr>
        <w:t>ñ</w:t>
      </w:r>
      <w:r w:rsidRPr="00FF539B">
        <w:rPr>
          <w:sz w:val="16"/>
          <w:szCs w:val="16"/>
        </w:rPr>
        <w:t>ol</w:t>
      </w:r>
    </w:p>
    <w:p w14:paraId="319AAADC" w14:textId="77777777" w:rsidR="005B42CD" w:rsidRDefault="005B42CD" w:rsidP="005B42CD">
      <w:pPr>
        <w:pStyle w:val="Textoindependiente"/>
        <w:spacing w:before="1" w:line="482" w:lineRule="auto"/>
        <w:ind w:right="3986"/>
        <w:jc w:val="both"/>
        <w:rPr>
          <w:sz w:val="16"/>
          <w:szCs w:val="16"/>
        </w:rPr>
      </w:pPr>
    </w:p>
    <w:sectPr w:rsidR="005B42CD" w:rsidSect="005B42CD">
      <w:type w:val="continuous"/>
      <w:pgSz w:w="12240" w:h="15840" w:code="1"/>
      <w:pgMar w:top="1701"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DAB8" w14:textId="77777777" w:rsidR="00D105B3" w:rsidRDefault="00D105B3">
      <w:r>
        <w:separator/>
      </w:r>
    </w:p>
  </w:endnote>
  <w:endnote w:type="continuationSeparator" w:id="0">
    <w:p w14:paraId="7A593425" w14:textId="77777777" w:rsidR="00D105B3" w:rsidRDefault="00D1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812"/>
      <w:gridCol w:w="3323"/>
    </w:tblGrid>
    <w:tr w:rsidR="002C7DB4" w14:paraId="788B0C8A" w14:textId="77777777" w:rsidTr="00B96237">
      <w:trPr>
        <w:trHeight w:val="369"/>
      </w:trPr>
      <w:tc>
        <w:tcPr>
          <w:tcW w:w="2828" w:type="dxa"/>
        </w:tcPr>
        <w:p w14:paraId="68CB4D43" w14:textId="77777777" w:rsidR="002C7DB4" w:rsidRDefault="002C7DB4" w:rsidP="002C7DB4">
          <w:pPr>
            <w:pStyle w:val="TableParagraph"/>
            <w:spacing w:before="3" w:line="182" w:lineRule="exact"/>
            <w:ind w:right="480"/>
            <w:rPr>
              <w:sz w:val="16"/>
            </w:rPr>
          </w:pPr>
          <w:r>
            <w:rPr>
              <w:sz w:val="16"/>
            </w:rPr>
            <w:t>Lugar de Archivo: Oficina de Planeación-Archivo de Calidad</w:t>
          </w:r>
        </w:p>
      </w:tc>
      <w:tc>
        <w:tcPr>
          <w:tcW w:w="3812" w:type="dxa"/>
        </w:tcPr>
        <w:p w14:paraId="5A5FE665" w14:textId="77777777" w:rsidR="002C7DB4" w:rsidRDefault="002C7DB4" w:rsidP="002C7DB4">
          <w:pPr>
            <w:pStyle w:val="TableParagraph"/>
            <w:spacing w:before="3" w:line="182" w:lineRule="exact"/>
            <w:ind w:right="2057"/>
            <w:rPr>
              <w:sz w:val="16"/>
            </w:rPr>
          </w:pPr>
          <w:r>
            <w:rPr>
              <w:sz w:val="16"/>
            </w:rPr>
            <w:t>Tiempo de Retención: 2 años</w:t>
          </w:r>
        </w:p>
      </w:tc>
      <w:tc>
        <w:tcPr>
          <w:tcW w:w="3323" w:type="dxa"/>
        </w:tcPr>
        <w:p w14:paraId="2C168F7A" w14:textId="77777777" w:rsidR="002C7DB4" w:rsidRDefault="002C7DB4" w:rsidP="002C7DB4">
          <w:pPr>
            <w:pStyle w:val="TableParagraph"/>
            <w:spacing w:before="3" w:line="182" w:lineRule="exact"/>
            <w:ind w:right="1391"/>
            <w:rPr>
              <w:sz w:val="16"/>
            </w:rPr>
          </w:pPr>
          <w:r>
            <w:rPr>
              <w:sz w:val="16"/>
            </w:rPr>
            <w:t>Disposición Final: Eliminar</w:t>
          </w:r>
        </w:p>
      </w:tc>
    </w:tr>
  </w:tbl>
  <w:p w14:paraId="5578E86B" w14:textId="357F95B9" w:rsidR="0023468B" w:rsidRDefault="000C0C4B">
    <w:pPr>
      <w:pStyle w:val="Textoindependiente"/>
      <w:spacing w:line="14" w:lineRule="auto"/>
      <w:rPr>
        <w:sz w:val="13"/>
      </w:rPr>
    </w:pPr>
    <w:r>
      <w:rPr>
        <w:noProof/>
        <w:lang w:val="es-CO" w:eastAsia="es-CO"/>
      </w:rPr>
      <mc:AlternateContent>
        <mc:Choice Requires="wps">
          <w:drawing>
            <wp:anchor distT="0" distB="0" distL="114300" distR="114300" simplePos="0" relativeHeight="487481856" behindDoc="1" locked="0" layoutInCell="1" allowOverlap="1" wp14:anchorId="59B3FB60" wp14:editId="0FD690D9">
              <wp:simplePos x="0" y="0"/>
              <wp:positionH relativeFrom="page">
                <wp:posOffset>981075</wp:posOffset>
              </wp:positionH>
              <wp:positionV relativeFrom="page">
                <wp:posOffset>9672955</wp:posOffset>
              </wp:positionV>
              <wp:extent cx="585025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8C223" w14:textId="77777777" w:rsidR="0023468B" w:rsidRDefault="00B96237">
                          <w:pPr>
                            <w:spacing w:before="13"/>
                            <w:ind w:left="20"/>
                            <w:rPr>
                              <w:sz w:val="16"/>
                            </w:rPr>
                          </w:pPr>
                          <w:r>
                            <w:rPr>
                              <w:sz w:val="16"/>
                            </w:rPr>
                            <w:t>Proceso: Mejoramiento Continuo; Subproceso: Gestión Calidad; Código: REG – MC– GC – 023; Versión: 1; Vigencia: 11/06/2019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3FB60" id="_x0000_t202" coordsize="21600,21600" o:spt="202" path="m,l,21600r21600,l21600,xe">
              <v:stroke joinstyle="miter"/>
              <v:path gradientshapeok="t" o:connecttype="rect"/>
            </v:shapetype>
            <v:shape id="Text Box 1" o:spid="_x0000_s1030" type="#_x0000_t202" style="position:absolute;margin-left:77.25pt;margin-top:761.65pt;width:460.65pt;height:10.8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" filled="f" stroked="f">
              <v:textbox inset="0,0,0,0">
                <w:txbxContent>
                  <w:p w14:paraId="5ED8C223" w14:textId="77777777" w:rsidR="0023468B" w:rsidRDefault="00B96237">
                    <w:pPr>
                      <w:spacing w:before="13"/>
                      <w:ind w:left="20"/>
                      <w:rPr>
                        <w:sz w:val="16"/>
                      </w:rPr>
                    </w:pPr>
                    <w:r>
                      <w:rPr>
                        <w:sz w:val="16"/>
                      </w:rPr>
                      <w:t>Proceso: Mejoramiento Continuo; Subproceso: Gestión Calidad; Código: REG – MC– GC – 023; Versión: 1; Vigencia: 11/06/2019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09F9" w14:textId="77777777" w:rsidR="00D105B3" w:rsidRDefault="00D105B3">
      <w:r>
        <w:separator/>
      </w:r>
    </w:p>
  </w:footnote>
  <w:footnote w:type="continuationSeparator" w:id="0">
    <w:p w14:paraId="6910E699" w14:textId="77777777" w:rsidR="00D105B3" w:rsidRDefault="00D1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2ECE" w14:textId="60B9F264" w:rsidR="0023468B" w:rsidRDefault="000C0C4B">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14:anchorId="539F25C3" wp14:editId="5920F73E">
              <wp:simplePos x="0" y="0"/>
              <wp:positionH relativeFrom="page">
                <wp:posOffset>716280</wp:posOffset>
              </wp:positionH>
              <wp:positionV relativeFrom="page">
                <wp:posOffset>716280</wp:posOffset>
              </wp:positionV>
              <wp:extent cx="6385560" cy="1170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5931"/>
                            <w:gridCol w:w="1417"/>
                            <w:gridCol w:w="1278"/>
                          </w:tblGrid>
                          <w:tr w:rsidR="0023468B" w14:paraId="536E91FB" w14:textId="77777777">
                            <w:trPr>
                              <w:trHeight w:val="460"/>
                            </w:trPr>
                            <w:tc>
                              <w:tcPr>
                                <w:tcW w:w="1417" w:type="dxa"/>
                                <w:vMerge w:val="restart"/>
                              </w:tcPr>
                              <w:p w14:paraId="1661BAC0" w14:textId="77777777" w:rsidR="0023468B" w:rsidRDefault="0023468B">
                                <w:pPr>
                                  <w:pStyle w:val="TableParagraph"/>
                                  <w:ind w:left="0"/>
                                  <w:rPr>
                                    <w:rFonts w:ascii="Times New Roman"/>
                                    <w:sz w:val="20"/>
                                  </w:rPr>
                                </w:pPr>
                              </w:p>
                            </w:tc>
                            <w:tc>
                              <w:tcPr>
                                <w:tcW w:w="5931" w:type="dxa"/>
                              </w:tcPr>
                              <w:p w14:paraId="3E4608FA" w14:textId="77777777" w:rsidR="0023468B" w:rsidRDefault="00B96237">
                                <w:pPr>
                                  <w:pStyle w:val="TableParagraph"/>
                                  <w:spacing w:before="105"/>
                                  <w:ind w:left="134" w:right="485"/>
                                  <w:jc w:val="center"/>
                                  <w:rPr>
                                    <w:b/>
                                    <w:sz w:val="20"/>
                                  </w:rPr>
                                </w:pPr>
                                <w:r>
                                  <w:rPr>
                                    <w:b/>
                                    <w:sz w:val="20"/>
                                  </w:rPr>
                                  <w:t>PROCESO: DE MEJORA CONTINUA</w:t>
                                </w:r>
                              </w:p>
                            </w:tc>
                            <w:tc>
                              <w:tcPr>
                                <w:tcW w:w="1417" w:type="dxa"/>
                              </w:tcPr>
                              <w:p w14:paraId="1FD345A0" w14:textId="77777777" w:rsidR="0023468B" w:rsidRDefault="00B96237">
                                <w:pPr>
                                  <w:pStyle w:val="TableParagraph"/>
                                  <w:spacing w:line="225" w:lineRule="exact"/>
                                  <w:ind w:left="286"/>
                                  <w:rPr>
                                    <w:sz w:val="20"/>
                                  </w:rPr>
                                </w:pPr>
                                <w:r>
                                  <w:rPr>
                                    <w:sz w:val="20"/>
                                  </w:rPr>
                                  <w:t>Fecha</w:t>
                                </w:r>
                                <w:r>
                                  <w:rPr>
                                    <w:spacing w:val="1"/>
                                    <w:sz w:val="20"/>
                                  </w:rPr>
                                  <w:t xml:space="preserve"> </w:t>
                                </w:r>
                                <w:r>
                                  <w:rPr>
                                    <w:sz w:val="20"/>
                                  </w:rPr>
                                  <w:t>de</w:t>
                                </w:r>
                              </w:p>
                              <w:p w14:paraId="0722C6B2" w14:textId="77777777" w:rsidR="0023468B" w:rsidRDefault="00B96237">
                                <w:pPr>
                                  <w:pStyle w:val="TableParagraph"/>
                                  <w:spacing w:line="215" w:lineRule="exact"/>
                                  <w:ind w:left="320"/>
                                  <w:rPr>
                                    <w:sz w:val="20"/>
                                  </w:rPr>
                                </w:pPr>
                                <w:r>
                                  <w:rPr>
                                    <w:sz w:val="20"/>
                                  </w:rPr>
                                  <w:t>Revisión</w:t>
                                </w:r>
                              </w:p>
                            </w:tc>
                            <w:tc>
                              <w:tcPr>
                                <w:tcW w:w="1278" w:type="dxa"/>
                              </w:tcPr>
                              <w:p w14:paraId="5C2D5DA6" w14:textId="77777777" w:rsidR="0023468B" w:rsidRDefault="00B96237">
                                <w:pPr>
                                  <w:pStyle w:val="TableParagraph"/>
                                  <w:spacing w:before="110"/>
                                  <w:ind w:left="113" w:right="113"/>
                                  <w:jc w:val="center"/>
                                  <w:rPr>
                                    <w:sz w:val="20"/>
                                  </w:rPr>
                                </w:pPr>
                                <w:r>
                                  <w:rPr>
                                    <w:sz w:val="20"/>
                                  </w:rPr>
                                  <w:t>07/06/2019</w:t>
                                </w:r>
                              </w:p>
                            </w:tc>
                          </w:tr>
                          <w:tr w:rsidR="0023468B" w14:paraId="6C718570" w14:textId="77777777">
                            <w:trPr>
                              <w:trHeight w:val="460"/>
                            </w:trPr>
                            <w:tc>
                              <w:tcPr>
                                <w:tcW w:w="1417" w:type="dxa"/>
                                <w:vMerge/>
                                <w:tcBorders>
                                  <w:top w:val="nil"/>
                                </w:tcBorders>
                              </w:tcPr>
                              <w:p w14:paraId="53E31A81" w14:textId="77777777" w:rsidR="0023468B" w:rsidRDefault="0023468B">
                                <w:pPr>
                                  <w:rPr>
                                    <w:sz w:val="2"/>
                                    <w:szCs w:val="2"/>
                                  </w:rPr>
                                </w:pPr>
                              </w:p>
                            </w:tc>
                            <w:tc>
                              <w:tcPr>
                                <w:tcW w:w="5931" w:type="dxa"/>
                              </w:tcPr>
                              <w:p w14:paraId="4A7CBC47" w14:textId="77777777" w:rsidR="0023468B" w:rsidRDefault="00B96237">
                                <w:pPr>
                                  <w:pStyle w:val="TableParagraph"/>
                                  <w:spacing w:before="105"/>
                                  <w:ind w:left="134" w:right="491"/>
                                  <w:jc w:val="center"/>
                                  <w:rPr>
                                    <w:b/>
                                    <w:sz w:val="20"/>
                                  </w:rPr>
                                </w:pPr>
                                <w:r>
                                  <w:rPr>
                                    <w:b/>
                                    <w:sz w:val="20"/>
                                  </w:rPr>
                                  <w:t>SUBPROCESO: DE GESTIÓN DE CALIDAD</w:t>
                                </w:r>
                              </w:p>
                            </w:tc>
                            <w:tc>
                              <w:tcPr>
                                <w:tcW w:w="1417" w:type="dxa"/>
                              </w:tcPr>
                              <w:p w14:paraId="2E4FBB79" w14:textId="77777777" w:rsidR="0023468B" w:rsidRDefault="00B96237">
                                <w:pPr>
                                  <w:pStyle w:val="TableParagraph"/>
                                  <w:spacing w:line="225" w:lineRule="exact"/>
                                  <w:ind w:left="286"/>
                                  <w:rPr>
                                    <w:sz w:val="20"/>
                                  </w:rPr>
                                </w:pPr>
                                <w:r>
                                  <w:rPr>
                                    <w:sz w:val="20"/>
                                  </w:rPr>
                                  <w:t>Fecha de</w:t>
                                </w:r>
                              </w:p>
                              <w:p w14:paraId="43D7D5F7" w14:textId="77777777" w:rsidR="0023468B" w:rsidRDefault="00B96237">
                                <w:pPr>
                                  <w:pStyle w:val="TableParagraph"/>
                                  <w:spacing w:line="215" w:lineRule="exact"/>
                                  <w:ind w:left="200"/>
                                  <w:rPr>
                                    <w:sz w:val="20"/>
                                  </w:rPr>
                                </w:pPr>
                                <w:r>
                                  <w:rPr>
                                    <w:sz w:val="20"/>
                                  </w:rPr>
                                  <w:t>Aprobación</w:t>
                                </w:r>
                              </w:p>
                            </w:tc>
                            <w:tc>
                              <w:tcPr>
                                <w:tcW w:w="1278" w:type="dxa"/>
                              </w:tcPr>
                              <w:p w14:paraId="4A3849BC" w14:textId="77777777" w:rsidR="0023468B" w:rsidRDefault="00B96237">
                                <w:pPr>
                                  <w:pStyle w:val="TableParagraph"/>
                                  <w:spacing w:before="110"/>
                                  <w:ind w:left="113" w:right="113"/>
                                  <w:jc w:val="center"/>
                                  <w:rPr>
                                    <w:sz w:val="20"/>
                                  </w:rPr>
                                </w:pPr>
                                <w:r>
                                  <w:rPr>
                                    <w:sz w:val="20"/>
                                  </w:rPr>
                                  <w:t>11/06/2019</w:t>
                                </w:r>
                              </w:p>
                            </w:tc>
                          </w:tr>
                          <w:tr w:rsidR="0023468B" w14:paraId="343DC00D" w14:textId="77777777">
                            <w:trPr>
                              <w:trHeight w:val="460"/>
                            </w:trPr>
                            <w:tc>
                              <w:tcPr>
                                <w:tcW w:w="1417" w:type="dxa"/>
                                <w:vMerge/>
                                <w:tcBorders>
                                  <w:top w:val="nil"/>
                                </w:tcBorders>
                              </w:tcPr>
                              <w:p w14:paraId="5A191937" w14:textId="77777777" w:rsidR="0023468B" w:rsidRDefault="0023468B">
                                <w:pPr>
                                  <w:rPr>
                                    <w:sz w:val="2"/>
                                    <w:szCs w:val="2"/>
                                  </w:rPr>
                                </w:pPr>
                              </w:p>
                            </w:tc>
                            <w:tc>
                              <w:tcPr>
                                <w:tcW w:w="5931" w:type="dxa"/>
                              </w:tcPr>
                              <w:p w14:paraId="0FE932D1" w14:textId="77777777" w:rsidR="0023468B" w:rsidRDefault="00B96237">
                                <w:pPr>
                                  <w:pStyle w:val="TableParagraph"/>
                                  <w:spacing w:line="220" w:lineRule="exact"/>
                                  <w:ind w:left="134" w:right="491"/>
                                  <w:jc w:val="center"/>
                                  <w:rPr>
                                    <w:b/>
                                    <w:sz w:val="20"/>
                                  </w:rPr>
                                </w:pPr>
                                <w:r>
                                  <w:rPr>
                                    <w:b/>
                                    <w:sz w:val="20"/>
                                  </w:rPr>
                                  <w:t>FORMATO: ACTA DE APROBACIÓN, MODIFICACIÓN O</w:t>
                                </w:r>
                              </w:p>
                              <w:p w14:paraId="004F3B9E" w14:textId="77777777" w:rsidR="0023468B" w:rsidRDefault="00B96237">
                                <w:pPr>
                                  <w:pStyle w:val="TableParagraph"/>
                                  <w:spacing w:line="221" w:lineRule="exact"/>
                                  <w:ind w:left="134" w:right="487"/>
                                  <w:jc w:val="center"/>
                                  <w:rPr>
                                    <w:b/>
                                    <w:sz w:val="20"/>
                                  </w:rPr>
                                </w:pPr>
                                <w:r>
                                  <w:rPr>
                                    <w:b/>
                                    <w:sz w:val="20"/>
                                  </w:rPr>
                                  <w:t>ELIMINACIÓN DE INFORMACIÓN DOCUMENTADA</w:t>
                                </w:r>
                              </w:p>
                            </w:tc>
                            <w:tc>
                              <w:tcPr>
                                <w:tcW w:w="1417" w:type="dxa"/>
                              </w:tcPr>
                              <w:p w14:paraId="7AAEDF02" w14:textId="77777777" w:rsidR="0023468B" w:rsidRDefault="00B96237">
                                <w:pPr>
                                  <w:pStyle w:val="TableParagraph"/>
                                  <w:spacing w:before="110"/>
                                  <w:ind w:left="348" w:right="340"/>
                                  <w:jc w:val="center"/>
                                  <w:rPr>
                                    <w:sz w:val="20"/>
                                  </w:rPr>
                                </w:pPr>
                                <w:r>
                                  <w:rPr>
                                    <w:sz w:val="20"/>
                                  </w:rPr>
                                  <w:t>Versión</w:t>
                                </w:r>
                              </w:p>
                            </w:tc>
                            <w:tc>
                              <w:tcPr>
                                <w:tcW w:w="1278" w:type="dxa"/>
                              </w:tcPr>
                              <w:p w14:paraId="21AE3BED" w14:textId="77777777" w:rsidR="0023468B" w:rsidRDefault="00B96237">
                                <w:pPr>
                                  <w:pStyle w:val="TableParagraph"/>
                                  <w:spacing w:before="110"/>
                                  <w:ind w:left="1"/>
                                  <w:jc w:val="center"/>
                                  <w:rPr>
                                    <w:sz w:val="20"/>
                                  </w:rPr>
                                </w:pPr>
                                <w:r>
                                  <w:rPr>
                                    <w:sz w:val="20"/>
                                  </w:rPr>
                                  <w:t>1</w:t>
                                </w:r>
                              </w:p>
                            </w:tc>
                          </w:tr>
                          <w:tr w:rsidR="0023468B" w14:paraId="337DFB49" w14:textId="77777777">
                            <w:trPr>
                              <w:trHeight w:val="412"/>
                            </w:trPr>
                            <w:tc>
                              <w:tcPr>
                                <w:tcW w:w="1417" w:type="dxa"/>
                                <w:vMerge/>
                                <w:tcBorders>
                                  <w:top w:val="nil"/>
                                </w:tcBorders>
                              </w:tcPr>
                              <w:p w14:paraId="3FFD7B1B" w14:textId="77777777" w:rsidR="0023468B" w:rsidRDefault="0023468B">
                                <w:pPr>
                                  <w:rPr>
                                    <w:sz w:val="2"/>
                                    <w:szCs w:val="2"/>
                                  </w:rPr>
                                </w:pPr>
                              </w:p>
                            </w:tc>
                            <w:tc>
                              <w:tcPr>
                                <w:tcW w:w="5931" w:type="dxa"/>
                              </w:tcPr>
                              <w:p w14:paraId="7A68801D" w14:textId="77777777" w:rsidR="0023468B" w:rsidRDefault="00B96237">
                                <w:pPr>
                                  <w:pStyle w:val="TableParagraph"/>
                                  <w:spacing w:before="81"/>
                                  <w:ind w:left="134" w:right="489"/>
                                  <w:jc w:val="center"/>
                                  <w:rPr>
                                    <w:b/>
                                    <w:sz w:val="20"/>
                                  </w:rPr>
                                </w:pPr>
                                <w:r>
                                  <w:rPr>
                                    <w:b/>
                                    <w:sz w:val="20"/>
                                  </w:rPr>
                                  <w:t>CÓDIGO: REG-ME-GC-024</w:t>
                                </w:r>
                              </w:p>
                            </w:tc>
                            <w:tc>
                              <w:tcPr>
                                <w:tcW w:w="1417" w:type="dxa"/>
                              </w:tcPr>
                              <w:p w14:paraId="1607D96A" w14:textId="77777777" w:rsidR="0023468B" w:rsidRDefault="00B96237">
                                <w:pPr>
                                  <w:pStyle w:val="TableParagraph"/>
                                  <w:spacing w:before="86"/>
                                  <w:ind w:left="343" w:right="340"/>
                                  <w:jc w:val="center"/>
                                  <w:rPr>
                                    <w:sz w:val="20"/>
                                  </w:rPr>
                                </w:pPr>
                                <w:r>
                                  <w:rPr>
                                    <w:sz w:val="20"/>
                                  </w:rPr>
                                  <w:t>Página</w:t>
                                </w:r>
                              </w:p>
                            </w:tc>
                            <w:tc>
                              <w:tcPr>
                                <w:tcW w:w="1278" w:type="dxa"/>
                              </w:tcPr>
                              <w:p w14:paraId="462C7B2B" w14:textId="77777777" w:rsidR="0023468B" w:rsidRDefault="00B96237">
                                <w:pPr>
                                  <w:pStyle w:val="TableParagraph"/>
                                  <w:spacing w:before="81"/>
                                  <w:ind w:left="113" w:right="107"/>
                                  <w:jc w:val="center"/>
                                  <w:rPr>
                                    <w:b/>
                                    <w:sz w:val="20"/>
                                  </w:rPr>
                                </w:pPr>
                                <w:r>
                                  <w:fldChar w:fldCharType="begin"/>
                                </w:r>
                                <w:r>
                                  <w:rPr>
                                    <w:b/>
                                    <w:sz w:val="20"/>
                                  </w:rPr>
                                  <w:instrText xml:space="preserve"> PAGE </w:instrText>
                                </w:r>
                                <w:r>
                                  <w:fldChar w:fldCharType="separate"/>
                                </w:r>
                                <w:r w:rsidR="00836988">
                                  <w:rPr>
                                    <w:b/>
                                    <w:noProof/>
                                    <w:sz w:val="20"/>
                                  </w:rPr>
                                  <w:t>4</w:t>
                                </w:r>
                                <w:r>
                                  <w:fldChar w:fldCharType="end"/>
                                </w:r>
                                <w:r>
                                  <w:rPr>
                                    <w:b/>
                                    <w:sz w:val="20"/>
                                  </w:rPr>
                                  <w:t xml:space="preserve"> </w:t>
                                </w:r>
                                <w:r>
                                  <w:rPr>
                                    <w:sz w:val="20"/>
                                  </w:rPr>
                                  <w:t xml:space="preserve">de </w:t>
                                </w:r>
                                <w:r>
                                  <w:rPr>
                                    <w:b/>
                                    <w:sz w:val="20"/>
                                  </w:rPr>
                                  <w:t>2</w:t>
                                </w:r>
                              </w:p>
                            </w:tc>
                          </w:tr>
                        </w:tbl>
                        <w:p w14:paraId="031DF11F" w14:textId="77777777" w:rsidR="0023468B" w:rsidRDefault="0023468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F25C3" id="_x0000_t202" coordsize="21600,21600" o:spt="202" path="m,l,21600r21600,l21600,xe">
              <v:stroke joinstyle="miter"/>
              <v:path gradientshapeok="t" o:connecttype="rect"/>
            </v:shapetype>
            <v:shape id="Text Box 2" o:spid="_x0000_s1029" type="#_x0000_t202" style="position:absolute;margin-left:56.4pt;margin-top:56.4pt;width:502.8pt;height:92.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5931"/>
                      <w:gridCol w:w="1417"/>
                      <w:gridCol w:w="1278"/>
                    </w:tblGrid>
                    <w:tr w:rsidR="0023468B" w14:paraId="536E91FB" w14:textId="77777777">
                      <w:trPr>
                        <w:trHeight w:val="460"/>
                      </w:trPr>
                      <w:tc>
                        <w:tcPr>
                          <w:tcW w:w="1417" w:type="dxa"/>
                          <w:vMerge w:val="restart"/>
                        </w:tcPr>
                        <w:p w14:paraId="1661BAC0" w14:textId="77777777" w:rsidR="0023468B" w:rsidRDefault="0023468B">
                          <w:pPr>
                            <w:pStyle w:val="TableParagraph"/>
                            <w:ind w:left="0"/>
                            <w:rPr>
                              <w:rFonts w:ascii="Times New Roman"/>
                              <w:sz w:val="20"/>
                            </w:rPr>
                          </w:pPr>
                        </w:p>
                      </w:tc>
                      <w:tc>
                        <w:tcPr>
                          <w:tcW w:w="5931" w:type="dxa"/>
                        </w:tcPr>
                        <w:p w14:paraId="3E4608FA" w14:textId="77777777" w:rsidR="0023468B" w:rsidRDefault="00B96237">
                          <w:pPr>
                            <w:pStyle w:val="TableParagraph"/>
                            <w:spacing w:before="105"/>
                            <w:ind w:left="134" w:right="485"/>
                            <w:jc w:val="center"/>
                            <w:rPr>
                              <w:b/>
                              <w:sz w:val="20"/>
                            </w:rPr>
                          </w:pPr>
                          <w:r>
                            <w:rPr>
                              <w:b/>
                              <w:sz w:val="20"/>
                            </w:rPr>
                            <w:t>PROCESO: DE MEJORA CONTINUA</w:t>
                          </w:r>
                        </w:p>
                      </w:tc>
                      <w:tc>
                        <w:tcPr>
                          <w:tcW w:w="1417" w:type="dxa"/>
                        </w:tcPr>
                        <w:p w14:paraId="1FD345A0" w14:textId="77777777" w:rsidR="0023468B" w:rsidRDefault="00B96237">
                          <w:pPr>
                            <w:pStyle w:val="TableParagraph"/>
                            <w:spacing w:line="225" w:lineRule="exact"/>
                            <w:ind w:left="286"/>
                            <w:rPr>
                              <w:sz w:val="20"/>
                            </w:rPr>
                          </w:pPr>
                          <w:r>
                            <w:rPr>
                              <w:sz w:val="20"/>
                            </w:rPr>
                            <w:t>Fecha</w:t>
                          </w:r>
                          <w:r>
                            <w:rPr>
                              <w:spacing w:val="1"/>
                              <w:sz w:val="20"/>
                            </w:rPr>
                            <w:t xml:space="preserve"> </w:t>
                          </w:r>
                          <w:r>
                            <w:rPr>
                              <w:sz w:val="20"/>
                            </w:rPr>
                            <w:t>de</w:t>
                          </w:r>
                        </w:p>
                        <w:p w14:paraId="0722C6B2" w14:textId="77777777" w:rsidR="0023468B" w:rsidRDefault="00B96237">
                          <w:pPr>
                            <w:pStyle w:val="TableParagraph"/>
                            <w:spacing w:line="215" w:lineRule="exact"/>
                            <w:ind w:left="320"/>
                            <w:rPr>
                              <w:sz w:val="20"/>
                            </w:rPr>
                          </w:pPr>
                          <w:r>
                            <w:rPr>
                              <w:sz w:val="20"/>
                            </w:rPr>
                            <w:t>Revisión</w:t>
                          </w:r>
                        </w:p>
                      </w:tc>
                      <w:tc>
                        <w:tcPr>
                          <w:tcW w:w="1278" w:type="dxa"/>
                        </w:tcPr>
                        <w:p w14:paraId="5C2D5DA6" w14:textId="77777777" w:rsidR="0023468B" w:rsidRDefault="00B96237">
                          <w:pPr>
                            <w:pStyle w:val="TableParagraph"/>
                            <w:spacing w:before="110"/>
                            <w:ind w:left="113" w:right="113"/>
                            <w:jc w:val="center"/>
                            <w:rPr>
                              <w:sz w:val="20"/>
                            </w:rPr>
                          </w:pPr>
                          <w:r>
                            <w:rPr>
                              <w:sz w:val="20"/>
                            </w:rPr>
                            <w:t>07/06/2019</w:t>
                          </w:r>
                        </w:p>
                      </w:tc>
                    </w:tr>
                    <w:tr w:rsidR="0023468B" w14:paraId="6C718570" w14:textId="77777777">
                      <w:trPr>
                        <w:trHeight w:val="460"/>
                      </w:trPr>
                      <w:tc>
                        <w:tcPr>
                          <w:tcW w:w="1417" w:type="dxa"/>
                          <w:vMerge/>
                          <w:tcBorders>
                            <w:top w:val="nil"/>
                          </w:tcBorders>
                        </w:tcPr>
                        <w:p w14:paraId="53E31A81" w14:textId="77777777" w:rsidR="0023468B" w:rsidRDefault="0023468B">
                          <w:pPr>
                            <w:rPr>
                              <w:sz w:val="2"/>
                              <w:szCs w:val="2"/>
                            </w:rPr>
                          </w:pPr>
                        </w:p>
                      </w:tc>
                      <w:tc>
                        <w:tcPr>
                          <w:tcW w:w="5931" w:type="dxa"/>
                        </w:tcPr>
                        <w:p w14:paraId="4A7CBC47" w14:textId="77777777" w:rsidR="0023468B" w:rsidRDefault="00B96237">
                          <w:pPr>
                            <w:pStyle w:val="TableParagraph"/>
                            <w:spacing w:before="105"/>
                            <w:ind w:left="134" w:right="491"/>
                            <w:jc w:val="center"/>
                            <w:rPr>
                              <w:b/>
                              <w:sz w:val="20"/>
                            </w:rPr>
                          </w:pPr>
                          <w:r>
                            <w:rPr>
                              <w:b/>
                              <w:sz w:val="20"/>
                            </w:rPr>
                            <w:t>SUBPROCESO: DE GESTIÓN DE CALIDAD</w:t>
                          </w:r>
                        </w:p>
                      </w:tc>
                      <w:tc>
                        <w:tcPr>
                          <w:tcW w:w="1417" w:type="dxa"/>
                        </w:tcPr>
                        <w:p w14:paraId="2E4FBB79" w14:textId="77777777" w:rsidR="0023468B" w:rsidRDefault="00B96237">
                          <w:pPr>
                            <w:pStyle w:val="TableParagraph"/>
                            <w:spacing w:line="225" w:lineRule="exact"/>
                            <w:ind w:left="286"/>
                            <w:rPr>
                              <w:sz w:val="20"/>
                            </w:rPr>
                          </w:pPr>
                          <w:r>
                            <w:rPr>
                              <w:sz w:val="20"/>
                            </w:rPr>
                            <w:t>Fecha de</w:t>
                          </w:r>
                        </w:p>
                        <w:p w14:paraId="43D7D5F7" w14:textId="77777777" w:rsidR="0023468B" w:rsidRDefault="00B96237">
                          <w:pPr>
                            <w:pStyle w:val="TableParagraph"/>
                            <w:spacing w:line="215" w:lineRule="exact"/>
                            <w:ind w:left="200"/>
                            <w:rPr>
                              <w:sz w:val="20"/>
                            </w:rPr>
                          </w:pPr>
                          <w:r>
                            <w:rPr>
                              <w:sz w:val="20"/>
                            </w:rPr>
                            <w:t>Aprobación</w:t>
                          </w:r>
                        </w:p>
                      </w:tc>
                      <w:tc>
                        <w:tcPr>
                          <w:tcW w:w="1278" w:type="dxa"/>
                        </w:tcPr>
                        <w:p w14:paraId="4A3849BC" w14:textId="77777777" w:rsidR="0023468B" w:rsidRDefault="00B96237">
                          <w:pPr>
                            <w:pStyle w:val="TableParagraph"/>
                            <w:spacing w:before="110"/>
                            <w:ind w:left="113" w:right="113"/>
                            <w:jc w:val="center"/>
                            <w:rPr>
                              <w:sz w:val="20"/>
                            </w:rPr>
                          </w:pPr>
                          <w:r>
                            <w:rPr>
                              <w:sz w:val="20"/>
                            </w:rPr>
                            <w:t>11/06/2019</w:t>
                          </w:r>
                        </w:p>
                      </w:tc>
                    </w:tr>
                    <w:tr w:rsidR="0023468B" w14:paraId="343DC00D" w14:textId="77777777">
                      <w:trPr>
                        <w:trHeight w:val="460"/>
                      </w:trPr>
                      <w:tc>
                        <w:tcPr>
                          <w:tcW w:w="1417" w:type="dxa"/>
                          <w:vMerge/>
                          <w:tcBorders>
                            <w:top w:val="nil"/>
                          </w:tcBorders>
                        </w:tcPr>
                        <w:p w14:paraId="5A191937" w14:textId="77777777" w:rsidR="0023468B" w:rsidRDefault="0023468B">
                          <w:pPr>
                            <w:rPr>
                              <w:sz w:val="2"/>
                              <w:szCs w:val="2"/>
                            </w:rPr>
                          </w:pPr>
                        </w:p>
                      </w:tc>
                      <w:tc>
                        <w:tcPr>
                          <w:tcW w:w="5931" w:type="dxa"/>
                        </w:tcPr>
                        <w:p w14:paraId="0FE932D1" w14:textId="77777777" w:rsidR="0023468B" w:rsidRDefault="00B96237">
                          <w:pPr>
                            <w:pStyle w:val="TableParagraph"/>
                            <w:spacing w:line="220" w:lineRule="exact"/>
                            <w:ind w:left="134" w:right="491"/>
                            <w:jc w:val="center"/>
                            <w:rPr>
                              <w:b/>
                              <w:sz w:val="20"/>
                            </w:rPr>
                          </w:pPr>
                          <w:r>
                            <w:rPr>
                              <w:b/>
                              <w:sz w:val="20"/>
                            </w:rPr>
                            <w:t>FORMATO: ACTA DE APROBACIÓN, MODIFICACIÓN O</w:t>
                          </w:r>
                        </w:p>
                        <w:p w14:paraId="004F3B9E" w14:textId="77777777" w:rsidR="0023468B" w:rsidRDefault="00B96237">
                          <w:pPr>
                            <w:pStyle w:val="TableParagraph"/>
                            <w:spacing w:line="221" w:lineRule="exact"/>
                            <w:ind w:left="134" w:right="487"/>
                            <w:jc w:val="center"/>
                            <w:rPr>
                              <w:b/>
                              <w:sz w:val="20"/>
                            </w:rPr>
                          </w:pPr>
                          <w:r>
                            <w:rPr>
                              <w:b/>
                              <w:sz w:val="20"/>
                            </w:rPr>
                            <w:t>ELIMINACIÓN DE INFORMACIÓN DOCUMENTADA</w:t>
                          </w:r>
                        </w:p>
                      </w:tc>
                      <w:tc>
                        <w:tcPr>
                          <w:tcW w:w="1417" w:type="dxa"/>
                        </w:tcPr>
                        <w:p w14:paraId="7AAEDF02" w14:textId="77777777" w:rsidR="0023468B" w:rsidRDefault="00B96237">
                          <w:pPr>
                            <w:pStyle w:val="TableParagraph"/>
                            <w:spacing w:before="110"/>
                            <w:ind w:left="348" w:right="340"/>
                            <w:jc w:val="center"/>
                            <w:rPr>
                              <w:sz w:val="20"/>
                            </w:rPr>
                          </w:pPr>
                          <w:r>
                            <w:rPr>
                              <w:sz w:val="20"/>
                            </w:rPr>
                            <w:t>Versión</w:t>
                          </w:r>
                        </w:p>
                      </w:tc>
                      <w:tc>
                        <w:tcPr>
                          <w:tcW w:w="1278" w:type="dxa"/>
                        </w:tcPr>
                        <w:p w14:paraId="21AE3BED" w14:textId="77777777" w:rsidR="0023468B" w:rsidRDefault="00B96237">
                          <w:pPr>
                            <w:pStyle w:val="TableParagraph"/>
                            <w:spacing w:before="110"/>
                            <w:ind w:left="1"/>
                            <w:jc w:val="center"/>
                            <w:rPr>
                              <w:sz w:val="20"/>
                            </w:rPr>
                          </w:pPr>
                          <w:r>
                            <w:rPr>
                              <w:sz w:val="20"/>
                            </w:rPr>
                            <w:t>1</w:t>
                          </w:r>
                        </w:p>
                      </w:tc>
                    </w:tr>
                    <w:tr w:rsidR="0023468B" w14:paraId="337DFB49" w14:textId="77777777">
                      <w:trPr>
                        <w:trHeight w:val="412"/>
                      </w:trPr>
                      <w:tc>
                        <w:tcPr>
                          <w:tcW w:w="1417" w:type="dxa"/>
                          <w:vMerge/>
                          <w:tcBorders>
                            <w:top w:val="nil"/>
                          </w:tcBorders>
                        </w:tcPr>
                        <w:p w14:paraId="3FFD7B1B" w14:textId="77777777" w:rsidR="0023468B" w:rsidRDefault="0023468B">
                          <w:pPr>
                            <w:rPr>
                              <w:sz w:val="2"/>
                              <w:szCs w:val="2"/>
                            </w:rPr>
                          </w:pPr>
                        </w:p>
                      </w:tc>
                      <w:tc>
                        <w:tcPr>
                          <w:tcW w:w="5931" w:type="dxa"/>
                        </w:tcPr>
                        <w:p w14:paraId="7A68801D" w14:textId="77777777" w:rsidR="0023468B" w:rsidRDefault="00B96237">
                          <w:pPr>
                            <w:pStyle w:val="TableParagraph"/>
                            <w:spacing w:before="81"/>
                            <w:ind w:left="134" w:right="489"/>
                            <w:jc w:val="center"/>
                            <w:rPr>
                              <w:b/>
                              <w:sz w:val="20"/>
                            </w:rPr>
                          </w:pPr>
                          <w:r>
                            <w:rPr>
                              <w:b/>
                              <w:sz w:val="20"/>
                            </w:rPr>
                            <w:t>CÓDIGO: REG-ME-GC-024</w:t>
                          </w:r>
                        </w:p>
                      </w:tc>
                      <w:tc>
                        <w:tcPr>
                          <w:tcW w:w="1417" w:type="dxa"/>
                        </w:tcPr>
                        <w:p w14:paraId="1607D96A" w14:textId="77777777" w:rsidR="0023468B" w:rsidRDefault="00B96237">
                          <w:pPr>
                            <w:pStyle w:val="TableParagraph"/>
                            <w:spacing w:before="86"/>
                            <w:ind w:left="343" w:right="340"/>
                            <w:jc w:val="center"/>
                            <w:rPr>
                              <w:sz w:val="20"/>
                            </w:rPr>
                          </w:pPr>
                          <w:r>
                            <w:rPr>
                              <w:sz w:val="20"/>
                            </w:rPr>
                            <w:t>Página</w:t>
                          </w:r>
                        </w:p>
                      </w:tc>
                      <w:tc>
                        <w:tcPr>
                          <w:tcW w:w="1278" w:type="dxa"/>
                        </w:tcPr>
                        <w:p w14:paraId="462C7B2B" w14:textId="77777777" w:rsidR="0023468B" w:rsidRDefault="00B96237">
                          <w:pPr>
                            <w:pStyle w:val="TableParagraph"/>
                            <w:spacing w:before="81"/>
                            <w:ind w:left="113" w:right="107"/>
                            <w:jc w:val="center"/>
                            <w:rPr>
                              <w:b/>
                              <w:sz w:val="20"/>
                            </w:rPr>
                          </w:pPr>
                          <w:r>
                            <w:fldChar w:fldCharType="begin"/>
                          </w:r>
                          <w:r>
                            <w:rPr>
                              <w:b/>
                              <w:sz w:val="20"/>
                            </w:rPr>
                            <w:instrText xml:space="preserve"> PAGE </w:instrText>
                          </w:r>
                          <w:r>
                            <w:fldChar w:fldCharType="separate"/>
                          </w:r>
                          <w:r w:rsidR="00836988">
                            <w:rPr>
                              <w:b/>
                              <w:noProof/>
                              <w:sz w:val="20"/>
                            </w:rPr>
                            <w:t>4</w:t>
                          </w:r>
                          <w:r>
                            <w:fldChar w:fldCharType="end"/>
                          </w:r>
                          <w:r>
                            <w:rPr>
                              <w:b/>
                              <w:sz w:val="20"/>
                            </w:rPr>
                            <w:t xml:space="preserve"> </w:t>
                          </w:r>
                          <w:r>
                            <w:rPr>
                              <w:sz w:val="20"/>
                            </w:rPr>
                            <w:t xml:space="preserve">de </w:t>
                          </w:r>
                          <w:r>
                            <w:rPr>
                              <w:b/>
                              <w:sz w:val="20"/>
                            </w:rPr>
                            <w:t>2</w:t>
                          </w:r>
                        </w:p>
                      </w:tc>
                    </w:tr>
                  </w:tbl>
                  <w:p w14:paraId="031DF11F" w14:textId="77777777" w:rsidR="0023468B" w:rsidRDefault="0023468B">
                    <w:pPr>
                      <w:pStyle w:val="Textoindependiente"/>
                    </w:pPr>
                  </w:p>
                </w:txbxContent>
              </v:textbox>
              <w10:wrap anchorx="page" anchory="page"/>
            </v:shape>
          </w:pict>
        </mc:Fallback>
      </mc:AlternateContent>
    </w:r>
    <w:r w:rsidR="00B96237">
      <w:rPr>
        <w:noProof/>
        <w:lang w:val="es-CO" w:eastAsia="es-CO"/>
      </w:rPr>
      <w:drawing>
        <wp:anchor distT="0" distB="0" distL="0" distR="0" simplePos="0" relativeHeight="251658752" behindDoc="1" locked="0" layoutInCell="1" allowOverlap="1" wp14:anchorId="1B789643" wp14:editId="7C295BCE">
          <wp:simplePos x="0" y="0"/>
          <wp:positionH relativeFrom="page">
            <wp:posOffset>843098</wp:posOffset>
          </wp:positionH>
          <wp:positionV relativeFrom="page">
            <wp:posOffset>871425</wp:posOffset>
          </wp:positionV>
          <wp:extent cx="645885" cy="82647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5885" cy="8264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B14"/>
    <w:multiLevelType w:val="hybridMultilevel"/>
    <w:tmpl w:val="A6CE9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2658EF"/>
    <w:multiLevelType w:val="hybridMultilevel"/>
    <w:tmpl w:val="D1345A26"/>
    <w:lvl w:ilvl="0" w:tplc="515A4584">
      <w:start w:val="1"/>
      <w:numFmt w:val="decimal"/>
      <w:lvlText w:val="%1."/>
      <w:lvlJc w:val="left"/>
      <w:pPr>
        <w:ind w:left="476" w:hanging="360"/>
      </w:pPr>
      <w:rPr>
        <w:rFonts w:ascii="Arial" w:eastAsia="Arial" w:hAnsi="Arial" w:cs="Arial" w:hint="default"/>
        <w:spacing w:val="0"/>
        <w:w w:val="100"/>
        <w:sz w:val="22"/>
        <w:szCs w:val="22"/>
        <w:lang w:val="es-ES" w:eastAsia="en-US" w:bidi="ar-SA"/>
      </w:rPr>
    </w:lvl>
    <w:lvl w:ilvl="1" w:tplc="50D45060">
      <w:numFmt w:val="bullet"/>
      <w:lvlText w:val="•"/>
      <w:lvlJc w:val="left"/>
      <w:pPr>
        <w:ind w:left="1468" w:hanging="360"/>
      </w:pPr>
      <w:rPr>
        <w:rFonts w:hint="default"/>
        <w:lang w:val="es-ES" w:eastAsia="en-US" w:bidi="ar-SA"/>
      </w:rPr>
    </w:lvl>
    <w:lvl w:ilvl="2" w:tplc="EE08642C">
      <w:numFmt w:val="bullet"/>
      <w:lvlText w:val="•"/>
      <w:lvlJc w:val="left"/>
      <w:pPr>
        <w:ind w:left="2456" w:hanging="360"/>
      </w:pPr>
      <w:rPr>
        <w:rFonts w:hint="default"/>
        <w:lang w:val="es-ES" w:eastAsia="en-US" w:bidi="ar-SA"/>
      </w:rPr>
    </w:lvl>
    <w:lvl w:ilvl="3" w:tplc="8566296C">
      <w:numFmt w:val="bullet"/>
      <w:lvlText w:val="•"/>
      <w:lvlJc w:val="left"/>
      <w:pPr>
        <w:ind w:left="3444" w:hanging="360"/>
      </w:pPr>
      <w:rPr>
        <w:rFonts w:hint="default"/>
        <w:lang w:val="es-ES" w:eastAsia="en-US" w:bidi="ar-SA"/>
      </w:rPr>
    </w:lvl>
    <w:lvl w:ilvl="4" w:tplc="5DB0B1E4">
      <w:numFmt w:val="bullet"/>
      <w:lvlText w:val="•"/>
      <w:lvlJc w:val="left"/>
      <w:pPr>
        <w:ind w:left="4432" w:hanging="360"/>
      </w:pPr>
      <w:rPr>
        <w:rFonts w:hint="default"/>
        <w:lang w:val="es-ES" w:eastAsia="en-US" w:bidi="ar-SA"/>
      </w:rPr>
    </w:lvl>
    <w:lvl w:ilvl="5" w:tplc="E44A7430">
      <w:numFmt w:val="bullet"/>
      <w:lvlText w:val="•"/>
      <w:lvlJc w:val="left"/>
      <w:pPr>
        <w:ind w:left="5420" w:hanging="360"/>
      </w:pPr>
      <w:rPr>
        <w:rFonts w:hint="default"/>
        <w:lang w:val="es-ES" w:eastAsia="en-US" w:bidi="ar-SA"/>
      </w:rPr>
    </w:lvl>
    <w:lvl w:ilvl="6" w:tplc="ECA29552">
      <w:numFmt w:val="bullet"/>
      <w:lvlText w:val="•"/>
      <w:lvlJc w:val="left"/>
      <w:pPr>
        <w:ind w:left="6408" w:hanging="360"/>
      </w:pPr>
      <w:rPr>
        <w:rFonts w:hint="default"/>
        <w:lang w:val="es-ES" w:eastAsia="en-US" w:bidi="ar-SA"/>
      </w:rPr>
    </w:lvl>
    <w:lvl w:ilvl="7" w:tplc="099E709A">
      <w:numFmt w:val="bullet"/>
      <w:lvlText w:val="•"/>
      <w:lvlJc w:val="left"/>
      <w:pPr>
        <w:ind w:left="7396" w:hanging="360"/>
      </w:pPr>
      <w:rPr>
        <w:rFonts w:hint="default"/>
        <w:lang w:val="es-ES" w:eastAsia="en-US" w:bidi="ar-SA"/>
      </w:rPr>
    </w:lvl>
    <w:lvl w:ilvl="8" w:tplc="48929FD8">
      <w:numFmt w:val="bullet"/>
      <w:lvlText w:val="•"/>
      <w:lvlJc w:val="left"/>
      <w:pPr>
        <w:ind w:left="8384" w:hanging="360"/>
      </w:pPr>
      <w:rPr>
        <w:rFonts w:hint="default"/>
        <w:lang w:val="es-ES" w:eastAsia="en-US" w:bidi="ar-SA"/>
      </w:rPr>
    </w:lvl>
  </w:abstractNum>
  <w:abstractNum w:abstractNumId="2" w15:restartNumberingAfterBreak="0">
    <w:nsid w:val="24A5193F"/>
    <w:multiLevelType w:val="hybridMultilevel"/>
    <w:tmpl w:val="C34CC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416F93"/>
    <w:multiLevelType w:val="hybridMultilevel"/>
    <w:tmpl w:val="472E0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0610B8"/>
    <w:multiLevelType w:val="hybridMultilevel"/>
    <w:tmpl w:val="09CE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4F85532"/>
    <w:multiLevelType w:val="hybridMultilevel"/>
    <w:tmpl w:val="BD1C7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8643BD"/>
    <w:multiLevelType w:val="hybridMultilevel"/>
    <w:tmpl w:val="E5E41AC6"/>
    <w:lvl w:ilvl="0" w:tplc="A2F62B1E">
      <w:start w:val="1"/>
      <w:numFmt w:val="decimal"/>
      <w:lvlText w:val="%1."/>
      <w:lvlJc w:val="left"/>
      <w:pPr>
        <w:ind w:left="476" w:hanging="360"/>
      </w:pPr>
      <w:rPr>
        <w:rFonts w:ascii="Arial" w:eastAsia="Arial" w:hAnsi="Arial" w:cs="Arial" w:hint="default"/>
        <w:spacing w:val="-2"/>
        <w:w w:val="100"/>
        <w:sz w:val="20"/>
        <w:szCs w:val="20"/>
        <w:lang w:val="es-ES" w:eastAsia="en-US" w:bidi="ar-SA"/>
      </w:rPr>
    </w:lvl>
    <w:lvl w:ilvl="1" w:tplc="7A00B298">
      <w:numFmt w:val="bullet"/>
      <w:lvlText w:val="•"/>
      <w:lvlJc w:val="left"/>
      <w:pPr>
        <w:ind w:left="1468" w:hanging="360"/>
      </w:pPr>
      <w:rPr>
        <w:rFonts w:hint="default"/>
        <w:lang w:val="es-ES" w:eastAsia="en-US" w:bidi="ar-SA"/>
      </w:rPr>
    </w:lvl>
    <w:lvl w:ilvl="2" w:tplc="00C011EA">
      <w:numFmt w:val="bullet"/>
      <w:lvlText w:val="•"/>
      <w:lvlJc w:val="left"/>
      <w:pPr>
        <w:ind w:left="2456" w:hanging="360"/>
      </w:pPr>
      <w:rPr>
        <w:rFonts w:hint="default"/>
        <w:lang w:val="es-ES" w:eastAsia="en-US" w:bidi="ar-SA"/>
      </w:rPr>
    </w:lvl>
    <w:lvl w:ilvl="3" w:tplc="7F78B63C">
      <w:numFmt w:val="bullet"/>
      <w:lvlText w:val="•"/>
      <w:lvlJc w:val="left"/>
      <w:pPr>
        <w:ind w:left="3444" w:hanging="360"/>
      </w:pPr>
      <w:rPr>
        <w:rFonts w:hint="default"/>
        <w:lang w:val="es-ES" w:eastAsia="en-US" w:bidi="ar-SA"/>
      </w:rPr>
    </w:lvl>
    <w:lvl w:ilvl="4" w:tplc="A866DDEA">
      <w:numFmt w:val="bullet"/>
      <w:lvlText w:val="•"/>
      <w:lvlJc w:val="left"/>
      <w:pPr>
        <w:ind w:left="4432" w:hanging="360"/>
      </w:pPr>
      <w:rPr>
        <w:rFonts w:hint="default"/>
        <w:lang w:val="es-ES" w:eastAsia="en-US" w:bidi="ar-SA"/>
      </w:rPr>
    </w:lvl>
    <w:lvl w:ilvl="5" w:tplc="D84C5982">
      <w:numFmt w:val="bullet"/>
      <w:lvlText w:val="•"/>
      <w:lvlJc w:val="left"/>
      <w:pPr>
        <w:ind w:left="5420" w:hanging="360"/>
      </w:pPr>
      <w:rPr>
        <w:rFonts w:hint="default"/>
        <w:lang w:val="es-ES" w:eastAsia="en-US" w:bidi="ar-SA"/>
      </w:rPr>
    </w:lvl>
    <w:lvl w:ilvl="6" w:tplc="56FA1CF0">
      <w:numFmt w:val="bullet"/>
      <w:lvlText w:val="•"/>
      <w:lvlJc w:val="left"/>
      <w:pPr>
        <w:ind w:left="6408" w:hanging="360"/>
      </w:pPr>
      <w:rPr>
        <w:rFonts w:hint="default"/>
        <w:lang w:val="es-ES" w:eastAsia="en-US" w:bidi="ar-SA"/>
      </w:rPr>
    </w:lvl>
    <w:lvl w:ilvl="7" w:tplc="6F62925C">
      <w:numFmt w:val="bullet"/>
      <w:lvlText w:val="•"/>
      <w:lvlJc w:val="left"/>
      <w:pPr>
        <w:ind w:left="7396" w:hanging="360"/>
      </w:pPr>
      <w:rPr>
        <w:rFonts w:hint="default"/>
        <w:lang w:val="es-ES" w:eastAsia="en-US" w:bidi="ar-SA"/>
      </w:rPr>
    </w:lvl>
    <w:lvl w:ilvl="8" w:tplc="7B26EFDA">
      <w:numFmt w:val="bullet"/>
      <w:lvlText w:val="•"/>
      <w:lvlJc w:val="left"/>
      <w:pPr>
        <w:ind w:left="8384" w:hanging="360"/>
      </w:pPr>
      <w:rPr>
        <w:rFonts w:hint="default"/>
        <w:lang w:val="es-ES" w:eastAsia="en-US" w:bidi="ar-SA"/>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8B"/>
    <w:rsid w:val="00073904"/>
    <w:rsid w:val="000C0C4B"/>
    <w:rsid w:val="0014161C"/>
    <w:rsid w:val="0016373F"/>
    <w:rsid w:val="001A072A"/>
    <w:rsid w:val="0023468B"/>
    <w:rsid w:val="00256A42"/>
    <w:rsid w:val="00270870"/>
    <w:rsid w:val="002C7DB4"/>
    <w:rsid w:val="002E5746"/>
    <w:rsid w:val="003050A2"/>
    <w:rsid w:val="00336F8F"/>
    <w:rsid w:val="00347D62"/>
    <w:rsid w:val="00421933"/>
    <w:rsid w:val="00427A50"/>
    <w:rsid w:val="004A68E2"/>
    <w:rsid w:val="004A6A74"/>
    <w:rsid w:val="004D3C6B"/>
    <w:rsid w:val="00575A87"/>
    <w:rsid w:val="005B42CD"/>
    <w:rsid w:val="00630088"/>
    <w:rsid w:val="00647081"/>
    <w:rsid w:val="00656778"/>
    <w:rsid w:val="0067019A"/>
    <w:rsid w:val="006B3902"/>
    <w:rsid w:val="006C0799"/>
    <w:rsid w:val="006D2C59"/>
    <w:rsid w:val="00792D78"/>
    <w:rsid w:val="00836988"/>
    <w:rsid w:val="00865078"/>
    <w:rsid w:val="00893888"/>
    <w:rsid w:val="00A56122"/>
    <w:rsid w:val="00A65AA2"/>
    <w:rsid w:val="00A71E3A"/>
    <w:rsid w:val="00A94777"/>
    <w:rsid w:val="00B96237"/>
    <w:rsid w:val="00BD2EF1"/>
    <w:rsid w:val="00BE5126"/>
    <w:rsid w:val="00C107F6"/>
    <w:rsid w:val="00CA5FCD"/>
    <w:rsid w:val="00CE2277"/>
    <w:rsid w:val="00D105B3"/>
    <w:rsid w:val="00D144AF"/>
    <w:rsid w:val="00D30451"/>
    <w:rsid w:val="00D5504A"/>
    <w:rsid w:val="00E11411"/>
    <w:rsid w:val="00E2475C"/>
    <w:rsid w:val="00EF2F1E"/>
    <w:rsid w:val="00EF4BBE"/>
    <w:rsid w:val="00F047B5"/>
    <w:rsid w:val="00F77699"/>
    <w:rsid w:val="00F9435F"/>
    <w:rsid w:val="00FC7893"/>
    <w:rsid w:val="00FF53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0BF7D"/>
  <w15:docId w15:val="{1242572B-7343-452A-934D-92DEA797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93"/>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476" w:hanging="361"/>
    </w:pPr>
  </w:style>
  <w:style w:type="paragraph" w:customStyle="1" w:styleId="TableParagraph">
    <w:name w:val="Table Paragraph"/>
    <w:basedOn w:val="Normal"/>
    <w:uiPriority w:val="1"/>
    <w:qFormat/>
    <w:pPr>
      <w:ind w:left="110"/>
    </w:pPr>
  </w:style>
  <w:style w:type="paragraph" w:styleId="Encabezado">
    <w:name w:val="header"/>
    <w:basedOn w:val="Normal"/>
    <w:link w:val="EncabezadoCar"/>
    <w:uiPriority w:val="99"/>
    <w:unhideWhenUsed/>
    <w:rsid w:val="002C7DB4"/>
    <w:pPr>
      <w:tabs>
        <w:tab w:val="center" w:pos="4419"/>
        <w:tab w:val="right" w:pos="8838"/>
      </w:tabs>
    </w:pPr>
  </w:style>
  <w:style w:type="character" w:customStyle="1" w:styleId="EncabezadoCar">
    <w:name w:val="Encabezado Car"/>
    <w:basedOn w:val="Fuentedeprrafopredeter"/>
    <w:link w:val="Encabezado"/>
    <w:uiPriority w:val="99"/>
    <w:rsid w:val="002C7DB4"/>
    <w:rPr>
      <w:rFonts w:ascii="Arial" w:eastAsia="Arial" w:hAnsi="Arial" w:cs="Arial"/>
      <w:lang w:val="es-ES"/>
    </w:rPr>
  </w:style>
  <w:style w:type="paragraph" w:styleId="Piedepgina">
    <w:name w:val="footer"/>
    <w:basedOn w:val="Normal"/>
    <w:link w:val="PiedepginaCar"/>
    <w:uiPriority w:val="99"/>
    <w:unhideWhenUsed/>
    <w:rsid w:val="002C7DB4"/>
    <w:pPr>
      <w:tabs>
        <w:tab w:val="center" w:pos="4419"/>
        <w:tab w:val="right" w:pos="8838"/>
      </w:tabs>
    </w:pPr>
  </w:style>
  <w:style w:type="character" w:customStyle="1" w:styleId="PiedepginaCar">
    <w:name w:val="Pie de página Car"/>
    <w:basedOn w:val="Fuentedeprrafopredeter"/>
    <w:link w:val="Piedepgina"/>
    <w:uiPriority w:val="99"/>
    <w:rsid w:val="002C7DB4"/>
    <w:rPr>
      <w:rFonts w:ascii="Arial" w:eastAsia="Arial" w:hAnsi="Arial" w:cs="Arial"/>
      <w:lang w:val="es-ES"/>
    </w:rPr>
  </w:style>
  <w:style w:type="paragraph" w:customStyle="1" w:styleId="Default">
    <w:name w:val="Default"/>
    <w:rsid w:val="001A072A"/>
    <w:pPr>
      <w:widowControl/>
      <w:adjustRightInd w:val="0"/>
    </w:pPr>
    <w:rPr>
      <w:rFonts w:ascii="Arial" w:hAnsi="Arial" w:cs="Arial"/>
      <w:color w:val="000000"/>
      <w:sz w:val="24"/>
      <w:szCs w:val="24"/>
      <w:lang w:val="es-CO"/>
    </w:rPr>
  </w:style>
  <w:style w:type="paragraph" w:styleId="Textodeglobo">
    <w:name w:val="Balloon Text"/>
    <w:basedOn w:val="Normal"/>
    <w:link w:val="TextodegloboCar"/>
    <w:uiPriority w:val="99"/>
    <w:semiHidden/>
    <w:unhideWhenUsed/>
    <w:rsid w:val="00427A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A50"/>
    <w:rPr>
      <w:rFonts w:ascii="Segoe UI" w:eastAsia="Arial" w:hAnsi="Segoe UI" w:cs="Segoe UI"/>
      <w:sz w:val="18"/>
      <w:szCs w:val="18"/>
      <w:lang w:val="es-ES"/>
    </w:rPr>
  </w:style>
  <w:style w:type="character" w:customStyle="1" w:styleId="TextoindependienteCar">
    <w:name w:val="Texto independiente Car"/>
    <w:basedOn w:val="Fuentedeprrafopredeter"/>
    <w:link w:val="Textoindependiente"/>
    <w:uiPriority w:val="1"/>
    <w:rsid w:val="000C0C4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8499">
      <w:bodyDiv w:val="1"/>
      <w:marLeft w:val="0"/>
      <w:marRight w:val="0"/>
      <w:marTop w:val="0"/>
      <w:marBottom w:val="0"/>
      <w:divBdr>
        <w:top w:val="none" w:sz="0" w:space="0" w:color="auto"/>
        <w:left w:val="none" w:sz="0" w:space="0" w:color="auto"/>
        <w:bottom w:val="none" w:sz="0" w:space="0" w:color="auto"/>
        <w:right w:val="none" w:sz="0" w:space="0" w:color="auto"/>
      </w:divBdr>
    </w:div>
    <w:div w:id="1028019515">
      <w:bodyDiv w:val="1"/>
      <w:marLeft w:val="0"/>
      <w:marRight w:val="0"/>
      <w:marTop w:val="0"/>
      <w:marBottom w:val="0"/>
      <w:divBdr>
        <w:top w:val="none" w:sz="0" w:space="0" w:color="auto"/>
        <w:left w:val="none" w:sz="0" w:space="0" w:color="auto"/>
        <w:bottom w:val="none" w:sz="0" w:space="0" w:color="auto"/>
        <w:right w:val="none" w:sz="0" w:space="0" w:color="auto"/>
      </w:divBdr>
    </w:div>
    <w:div w:id="1527139771">
      <w:bodyDiv w:val="1"/>
      <w:marLeft w:val="0"/>
      <w:marRight w:val="0"/>
      <w:marTop w:val="0"/>
      <w:marBottom w:val="0"/>
      <w:divBdr>
        <w:top w:val="none" w:sz="0" w:space="0" w:color="auto"/>
        <w:left w:val="none" w:sz="0" w:space="0" w:color="auto"/>
        <w:bottom w:val="none" w:sz="0" w:space="0" w:color="auto"/>
        <w:right w:val="none" w:sz="0" w:space="0" w:color="auto"/>
      </w:divBdr>
    </w:div>
    <w:div w:id="175493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CA7-1C26-4D19-AFA0-6B3089F8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3</cp:revision>
  <dcterms:created xsi:type="dcterms:W3CDTF">2020-10-06T12:50:00Z</dcterms:created>
  <dcterms:modified xsi:type="dcterms:W3CDTF">2020-10-06T15:48:00Z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2013</vt:lpwstr>
  </property>
  <property fmtid="{D5CDD505-2E9C-101B-9397-08002B2CF9AE}" pid="4" name="LastSaved">
    <vt:filetime>2020-08-18T00:00:00Z</vt:filetime>
  </property>
</Properties>
</file>